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6F9BD" w14:textId="542396A6" w:rsidR="002B7446" w:rsidRPr="00103809" w:rsidRDefault="002B7446" w:rsidP="00103809">
      <w:pPr>
        <w:pStyle w:val="Heading1"/>
        <w:rPr>
          <w:rFonts w:ascii="Arial" w:eastAsiaTheme="minorEastAsia" w:hAnsi="Arial" w:cs="Arial"/>
          <w:b/>
          <w:color w:val="000000" w:themeColor="text1"/>
          <w:sz w:val="28"/>
          <w:szCs w:val="28"/>
        </w:rPr>
      </w:pPr>
      <w:bookmarkStart w:id="0" w:name="_GoBack"/>
      <w:bookmarkEnd w:id="0"/>
    </w:p>
    <w:p w14:paraId="25E77FA2"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3D1837A1" w14:textId="77777777"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8"/>
          <w:szCs w:val="28"/>
        </w:rPr>
      </w:pPr>
    </w:p>
    <w:p w14:paraId="651AE3CB" w14:textId="1F2AFAD8" w:rsidR="00987EFD" w:rsidRPr="00583167" w:rsidRDefault="002B7446"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8"/>
          <w:szCs w:val="28"/>
        </w:rPr>
      </w:pPr>
      <w:r w:rsidRPr="00583167">
        <w:rPr>
          <w:rFonts w:ascii="Arial" w:eastAsiaTheme="minorEastAsia" w:hAnsi="Arial" w:cs="Arial"/>
          <w:b/>
          <w:color w:val="385623" w:themeColor="accent6" w:themeShade="80"/>
          <w:sz w:val="28"/>
          <w:szCs w:val="28"/>
        </w:rPr>
        <w:t xml:space="preserve">Admission Policy of </w:t>
      </w:r>
      <w:r w:rsidR="000301E1" w:rsidRPr="00583167">
        <w:rPr>
          <w:rFonts w:ascii="Arial" w:eastAsiaTheme="minorEastAsia" w:hAnsi="Arial" w:cs="Arial"/>
          <w:b/>
          <w:color w:val="385623" w:themeColor="accent6" w:themeShade="80"/>
          <w:sz w:val="28"/>
          <w:szCs w:val="28"/>
        </w:rPr>
        <w:t>Scoil Treasa</w:t>
      </w:r>
    </w:p>
    <w:p w14:paraId="53A1C773" w14:textId="77777777"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8"/>
          <w:szCs w:val="28"/>
        </w:rPr>
      </w:pPr>
    </w:p>
    <w:p w14:paraId="006D656A" w14:textId="77777777"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p>
    <w:p w14:paraId="492C1940" w14:textId="77777777" w:rsidR="000301E1" w:rsidRPr="00583167" w:rsidRDefault="000301E1"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r w:rsidRPr="00583167">
        <w:rPr>
          <w:rFonts w:ascii="Arial" w:eastAsiaTheme="minorEastAsia" w:hAnsi="Arial" w:cs="Arial"/>
          <w:b/>
          <w:color w:val="385623" w:themeColor="accent6" w:themeShade="80"/>
          <w:sz w:val="24"/>
          <w:szCs w:val="24"/>
        </w:rPr>
        <w:t>Ballycullen Avenue</w:t>
      </w:r>
    </w:p>
    <w:p w14:paraId="134CD03A" w14:textId="77777777" w:rsidR="000301E1" w:rsidRPr="00583167" w:rsidRDefault="000301E1"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r w:rsidRPr="00583167">
        <w:rPr>
          <w:rFonts w:ascii="Arial" w:eastAsiaTheme="minorEastAsia" w:hAnsi="Arial" w:cs="Arial"/>
          <w:b/>
          <w:color w:val="385623" w:themeColor="accent6" w:themeShade="80"/>
          <w:sz w:val="24"/>
          <w:szCs w:val="24"/>
        </w:rPr>
        <w:t>Firhouse</w:t>
      </w:r>
    </w:p>
    <w:p w14:paraId="7FD856CA" w14:textId="23BBC6AE" w:rsidR="00987EFD" w:rsidRPr="00583167" w:rsidRDefault="000301E1"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r w:rsidRPr="00583167">
        <w:rPr>
          <w:rFonts w:ascii="Arial" w:eastAsiaTheme="minorEastAsia" w:hAnsi="Arial" w:cs="Arial"/>
          <w:b/>
          <w:color w:val="385623" w:themeColor="accent6" w:themeShade="80"/>
          <w:sz w:val="24"/>
          <w:szCs w:val="24"/>
        </w:rPr>
        <w:t>Dublin 24</w:t>
      </w:r>
    </w:p>
    <w:p w14:paraId="298687EF" w14:textId="77777777"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p>
    <w:p w14:paraId="2919A747" w14:textId="1424807A"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r w:rsidRPr="00583167">
        <w:rPr>
          <w:rFonts w:ascii="Arial" w:eastAsiaTheme="minorEastAsia" w:hAnsi="Arial" w:cs="Arial"/>
          <w:b/>
          <w:color w:val="385623" w:themeColor="accent6" w:themeShade="80"/>
          <w:sz w:val="24"/>
          <w:szCs w:val="24"/>
        </w:rPr>
        <w:t>Roll number:</w:t>
      </w:r>
      <w:r w:rsidR="000301E1" w:rsidRPr="00583167">
        <w:rPr>
          <w:rFonts w:ascii="Arial" w:eastAsiaTheme="minorEastAsia" w:hAnsi="Arial" w:cs="Arial"/>
          <w:b/>
          <w:color w:val="385623" w:themeColor="accent6" w:themeShade="80"/>
          <w:sz w:val="24"/>
          <w:szCs w:val="24"/>
        </w:rPr>
        <w:t>19565G</w:t>
      </w:r>
    </w:p>
    <w:p w14:paraId="58332542" w14:textId="77777777"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p>
    <w:p w14:paraId="3D294658" w14:textId="042962A5"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Arial" w:eastAsiaTheme="minorEastAsia" w:hAnsi="Arial" w:cs="Arial"/>
          <w:b/>
          <w:color w:val="385623" w:themeColor="accent6" w:themeShade="80"/>
          <w:sz w:val="24"/>
          <w:szCs w:val="24"/>
        </w:rPr>
      </w:pPr>
      <w:r w:rsidRPr="00583167">
        <w:rPr>
          <w:rFonts w:ascii="Arial" w:eastAsiaTheme="minorEastAsia" w:hAnsi="Arial" w:cs="Arial"/>
          <w:b/>
          <w:color w:val="385623" w:themeColor="accent6" w:themeShade="80"/>
          <w:sz w:val="24"/>
          <w:szCs w:val="24"/>
        </w:rPr>
        <w:t>School Patron</w:t>
      </w:r>
      <w:r w:rsidR="005F6176">
        <w:rPr>
          <w:rFonts w:ascii="Arial" w:eastAsiaTheme="minorEastAsia" w:hAnsi="Arial" w:cs="Arial"/>
          <w:b/>
          <w:color w:val="385623" w:themeColor="accent6" w:themeShade="80"/>
          <w:sz w:val="24"/>
          <w:szCs w:val="24"/>
        </w:rPr>
        <w:t>: Archbishop Dermot Farrell</w:t>
      </w:r>
    </w:p>
    <w:p w14:paraId="737C70FD" w14:textId="77777777" w:rsidR="00987EFD" w:rsidRPr="00583167" w:rsidRDefault="00987EFD" w:rsidP="000D36A1">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Arial" w:eastAsiaTheme="minorEastAsia" w:hAnsi="Arial" w:cs="Arial"/>
          <w:b/>
          <w:color w:val="385623" w:themeColor="accent6" w:themeShade="80"/>
          <w:sz w:val="24"/>
          <w:szCs w:val="24"/>
        </w:rPr>
      </w:pPr>
    </w:p>
    <w:p w14:paraId="08077DA5" w14:textId="77777777" w:rsidR="002B7446" w:rsidRPr="00583167" w:rsidRDefault="002B7446" w:rsidP="00987EFD">
      <w:pPr>
        <w:spacing w:after="0" w:line="240" w:lineRule="auto"/>
        <w:jc w:val="both"/>
        <w:rPr>
          <w:rFonts w:ascii="Arial" w:eastAsiaTheme="minorEastAsia" w:hAnsi="Arial" w:cs="Arial"/>
          <w:b/>
          <w:color w:val="385623" w:themeColor="accent6" w:themeShade="80"/>
        </w:rPr>
      </w:pPr>
    </w:p>
    <w:p w14:paraId="0D1E74C7" w14:textId="77777777" w:rsidR="00987EFD" w:rsidRPr="00583167" w:rsidRDefault="00987EFD" w:rsidP="0088551F">
      <w:pPr>
        <w:spacing w:after="0" w:line="240" w:lineRule="auto"/>
        <w:jc w:val="both"/>
        <w:rPr>
          <w:rFonts w:ascii="Arial" w:eastAsiaTheme="minorEastAsia" w:hAnsi="Arial" w:cs="Arial"/>
          <w:b/>
          <w:color w:val="385623" w:themeColor="accent6" w:themeShade="80"/>
          <w:sz w:val="24"/>
          <w:szCs w:val="24"/>
        </w:rPr>
      </w:pPr>
    </w:p>
    <w:p w14:paraId="6472AD5D"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1E71B608" w14:textId="77777777" w:rsidR="002B7446" w:rsidRPr="003201ED" w:rsidRDefault="002B7446" w:rsidP="00762B44">
      <w:pPr>
        <w:spacing w:after="0" w:line="240" w:lineRule="auto"/>
        <w:jc w:val="both"/>
        <w:rPr>
          <w:rFonts w:ascii="Arial" w:eastAsiaTheme="minorEastAsia" w:hAnsi="Arial" w:cs="Arial"/>
        </w:rPr>
      </w:pPr>
    </w:p>
    <w:p w14:paraId="0B61244E" w14:textId="63401929" w:rsidR="00BB6BF4" w:rsidRPr="003201ED" w:rsidRDefault="002B7446" w:rsidP="001D0E83">
      <w:pPr>
        <w:spacing w:after="0" w:line="240" w:lineRule="auto"/>
        <w:jc w:val="both"/>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w:t>
      </w:r>
      <w:r w:rsidR="0088551F">
        <w:rPr>
          <w:rFonts w:ascii="Arial" w:eastAsiaTheme="minorEastAsia" w:hAnsi="Arial" w:cs="Arial"/>
        </w:rPr>
        <w:t>Scoil</w:t>
      </w:r>
      <w:r w:rsidR="00256EB8">
        <w:rPr>
          <w:rFonts w:ascii="Arial" w:eastAsiaTheme="minorEastAsia" w:hAnsi="Arial" w:cs="Arial"/>
        </w:rPr>
        <w:t xml:space="preserve"> </w:t>
      </w:r>
      <w:r w:rsidR="0088551F">
        <w:rPr>
          <w:rFonts w:ascii="Arial" w:eastAsiaTheme="minorEastAsia" w:hAnsi="Arial" w:cs="Arial"/>
        </w:rPr>
        <w:t>Treasa</w:t>
      </w:r>
      <w:r w:rsidR="00D36F37">
        <w:rPr>
          <w:rFonts w:ascii="Arial" w:eastAsiaTheme="minorEastAsia" w:hAnsi="Arial" w:cs="Arial"/>
        </w:rPr>
        <w:t xml:space="preserve"> </w:t>
      </w:r>
      <w:r w:rsidRPr="003201ED">
        <w:rPr>
          <w:rFonts w:ascii="Arial" w:eastAsiaTheme="minorEastAsia" w:hAnsi="Arial" w:cs="Arial"/>
        </w:rPr>
        <w:t>has consulted with school staff, the school patron and with parents of children attending the school.</w:t>
      </w:r>
    </w:p>
    <w:p w14:paraId="28BA7E2F" w14:textId="77777777" w:rsidR="002B7446" w:rsidRPr="003201ED" w:rsidRDefault="002B7446" w:rsidP="001D0E83">
      <w:pPr>
        <w:spacing w:after="0" w:line="240" w:lineRule="auto"/>
        <w:jc w:val="both"/>
        <w:rPr>
          <w:rFonts w:ascii="Arial" w:eastAsiaTheme="minorEastAsia" w:hAnsi="Arial" w:cs="Arial"/>
        </w:rPr>
      </w:pPr>
    </w:p>
    <w:p w14:paraId="15878D3F" w14:textId="6DAD455F" w:rsidR="002B7446" w:rsidRPr="003201ED" w:rsidRDefault="002B7446" w:rsidP="001D0E83">
      <w:pPr>
        <w:spacing w:after="0" w:line="240" w:lineRule="auto"/>
        <w:jc w:val="both"/>
        <w:rPr>
          <w:rFonts w:ascii="Arial" w:eastAsiaTheme="minorEastAsia" w:hAnsi="Arial" w:cs="Arial"/>
        </w:rPr>
      </w:pPr>
      <w:r w:rsidRPr="003201ED">
        <w:rPr>
          <w:rFonts w:ascii="Arial" w:eastAsiaTheme="minorEastAsia" w:hAnsi="Arial" w:cs="Arial"/>
        </w:rPr>
        <w:t xml:space="preserve">The policy was approved by the school patron on </w:t>
      </w:r>
      <w:r w:rsidR="00D36F37">
        <w:rPr>
          <w:rFonts w:ascii="Arial" w:eastAsiaTheme="minorEastAsia" w:hAnsi="Arial" w:cs="Arial"/>
        </w:rPr>
        <w:t>April 29th</w:t>
      </w:r>
      <w:r w:rsidR="001D0E83">
        <w:rPr>
          <w:rFonts w:ascii="Arial" w:eastAsiaTheme="minorEastAsia" w:hAnsi="Arial" w:cs="Arial"/>
        </w:rPr>
        <w:t xml:space="preserve">, 2020. </w:t>
      </w:r>
      <w:r w:rsidRPr="003201ED">
        <w:rPr>
          <w:rFonts w:ascii="Arial" w:eastAsiaTheme="minorEastAsia" w:hAnsi="Arial" w:cs="Arial"/>
        </w:rPr>
        <w:t>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14:paraId="0C4257E5" w14:textId="77777777" w:rsidR="00567B36" w:rsidRPr="003201ED" w:rsidRDefault="00567B36" w:rsidP="001D0E83">
      <w:pPr>
        <w:spacing w:after="0" w:line="240" w:lineRule="auto"/>
        <w:jc w:val="both"/>
        <w:rPr>
          <w:rFonts w:ascii="Arial" w:eastAsiaTheme="minorEastAsia" w:hAnsi="Arial" w:cs="Arial"/>
        </w:rPr>
      </w:pPr>
    </w:p>
    <w:p w14:paraId="6832B3E5" w14:textId="14EE7CF5" w:rsidR="00987EFD" w:rsidRPr="00AE7E94" w:rsidRDefault="00567B36" w:rsidP="001D0E83">
      <w:pPr>
        <w:jc w:val="both"/>
        <w:rPr>
          <w:rFonts w:ascii="Arial" w:hAnsi="Arial" w:cs="Arial"/>
        </w:rPr>
      </w:pPr>
      <w:r w:rsidRPr="003201ED">
        <w:rPr>
          <w:rFonts w:ascii="Arial" w:hAnsi="Arial" w:cs="Arial"/>
        </w:rPr>
        <w:t xml:space="preserve">The relevant dates and timelines for </w:t>
      </w:r>
      <w:r w:rsidR="00D36F37">
        <w:rPr>
          <w:rFonts w:ascii="Arial" w:hAnsi="Arial" w:cs="Arial"/>
        </w:rPr>
        <w:t>Scoil Treasa’s</w:t>
      </w:r>
      <w:r w:rsidRPr="003201ED">
        <w:rPr>
          <w:rFonts w:ascii="Arial" w:hAnsi="Arial" w:cs="Arial"/>
        </w:rPr>
        <w:t xml:space="preserve"> 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14:paraId="7C2C51DF" w14:textId="77777777" w:rsidR="00E96AF6" w:rsidRPr="00AE7E94" w:rsidRDefault="00E96AF6" w:rsidP="001D0E83">
      <w:pPr>
        <w:jc w:val="both"/>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14:paraId="4B4DD79D" w14:textId="77777777" w:rsidR="00E96AF6" w:rsidRDefault="00E96AF6" w:rsidP="001D0E83">
      <w:pPr>
        <w:spacing w:after="0" w:line="240" w:lineRule="auto"/>
        <w:jc w:val="both"/>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606C7BCD" w14:textId="77777777" w:rsidR="0099669A" w:rsidRDefault="0099669A" w:rsidP="00E96AF6">
      <w:pPr>
        <w:spacing w:after="0" w:line="240" w:lineRule="auto"/>
        <w:rPr>
          <w:rFonts w:ascii="Arial" w:eastAsiaTheme="minorEastAsia" w:hAnsi="Arial" w:cs="Arial"/>
        </w:rPr>
      </w:pPr>
    </w:p>
    <w:p w14:paraId="3CD654F2" w14:textId="77777777" w:rsidR="002B7446" w:rsidRPr="00AE7E94" w:rsidRDefault="002B7446" w:rsidP="00762B44">
      <w:pPr>
        <w:spacing w:after="0" w:line="240" w:lineRule="auto"/>
        <w:jc w:val="both"/>
        <w:rPr>
          <w:rFonts w:ascii="Arial" w:eastAsiaTheme="minorEastAsia" w:hAnsi="Arial" w:cs="Arial"/>
        </w:rPr>
      </w:pPr>
    </w:p>
    <w:p w14:paraId="7C5ADD83" w14:textId="7914860C" w:rsidR="000B0B2C" w:rsidRDefault="00641946" w:rsidP="000D36A1">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Characteristic spirit and general objectives of the school</w:t>
      </w:r>
    </w:p>
    <w:p w14:paraId="2367729F" w14:textId="77777777" w:rsidR="000D36A1" w:rsidRPr="000D36A1" w:rsidRDefault="000D36A1" w:rsidP="000D36A1"/>
    <w:p w14:paraId="66CB9DC1" w14:textId="77777777" w:rsidR="000B0B2C" w:rsidRDefault="000B0B2C" w:rsidP="001D0E83">
      <w:pPr>
        <w:spacing w:after="0" w:line="240" w:lineRule="auto"/>
        <w:jc w:val="both"/>
        <w:textAlignment w:val="baseline"/>
        <w:rPr>
          <w:rFonts w:ascii="Arial" w:eastAsia="Times New Roman" w:hAnsi="Arial" w:cs="Arial"/>
          <w:color w:val="000000"/>
          <w:bdr w:val="none" w:sz="0" w:space="0" w:color="auto" w:frame="1"/>
          <w:lang w:eastAsia="en-IE"/>
        </w:rPr>
      </w:pPr>
      <w:r w:rsidRPr="000B0B2C">
        <w:rPr>
          <w:rFonts w:ascii="Arial" w:eastAsia="Times New Roman" w:hAnsi="Arial" w:cs="Arial"/>
          <w:color w:val="000000"/>
          <w:bdr w:val="none" w:sz="0" w:space="0" w:color="auto" w:frame="1"/>
          <w:lang w:eastAsia="en-IE"/>
        </w:rPr>
        <w:t>We believe that all children should be encouraged to realise their potential in a happy, secure and friendly environment. Our school is a Catholic Primary School under the patronage of The Archbishop of Dublin.</w:t>
      </w:r>
      <w:r>
        <w:rPr>
          <w:rFonts w:ascii="Arial" w:eastAsia="Times New Roman" w:hAnsi="Arial" w:cs="Arial"/>
          <w:color w:val="000000"/>
          <w:lang w:eastAsia="en-IE"/>
        </w:rPr>
        <w:t xml:space="preserve"> </w:t>
      </w:r>
      <w:r w:rsidRPr="000B0B2C">
        <w:rPr>
          <w:rFonts w:ascii="Arial" w:eastAsia="Times New Roman" w:hAnsi="Arial" w:cs="Arial"/>
          <w:color w:val="000000"/>
          <w:bdr w:val="none" w:sz="0" w:space="0" w:color="auto" w:frame="1"/>
          <w:lang w:eastAsia="en-IE"/>
        </w:rPr>
        <w:t>Our primary aim is to promote the spiritual, academic, social, physic</w:t>
      </w:r>
      <w:r>
        <w:rPr>
          <w:rFonts w:ascii="Arial" w:eastAsia="Times New Roman" w:hAnsi="Arial" w:cs="Arial"/>
          <w:color w:val="000000"/>
          <w:bdr w:val="none" w:sz="0" w:space="0" w:color="auto" w:frame="1"/>
          <w:lang w:eastAsia="en-IE"/>
        </w:rPr>
        <w:t>al</w:t>
      </w:r>
      <w:r w:rsidRPr="000B0B2C">
        <w:rPr>
          <w:rFonts w:ascii="Arial" w:eastAsia="Times New Roman" w:hAnsi="Arial" w:cs="Arial"/>
          <w:color w:val="000000"/>
          <w:bdr w:val="none" w:sz="0" w:space="0" w:color="auto" w:frame="1"/>
          <w:lang w:eastAsia="en-IE"/>
        </w:rPr>
        <w:t xml:space="preserve"> aesthetic development of all our pupils, appropriate to their age, abilities and aptitudes while placing due emphasis on pastoral care of our pupils.</w:t>
      </w:r>
      <w:r>
        <w:rPr>
          <w:rFonts w:ascii="Arial" w:eastAsia="Times New Roman" w:hAnsi="Arial" w:cs="Arial"/>
          <w:color w:val="000000"/>
          <w:bdr w:val="none" w:sz="0" w:space="0" w:color="auto" w:frame="1"/>
          <w:lang w:eastAsia="en-IE"/>
        </w:rPr>
        <w:t xml:space="preserve"> This aim is achieved by:</w:t>
      </w:r>
    </w:p>
    <w:p w14:paraId="0B8C32C7" w14:textId="40D11A83" w:rsidR="000B0B2C" w:rsidRDefault="000B0B2C" w:rsidP="001D0E83">
      <w:pPr>
        <w:spacing w:after="0" w:line="240" w:lineRule="auto"/>
        <w:jc w:val="both"/>
        <w:textAlignment w:val="baseline"/>
        <w:rPr>
          <w:rFonts w:ascii="Arial" w:eastAsia="Times New Roman" w:hAnsi="Arial" w:cs="Arial"/>
          <w:color w:val="000000"/>
          <w:lang w:eastAsia="en-IE"/>
        </w:rPr>
      </w:pPr>
      <w:r w:rsidRPr="000B0B2C">
        <w:rPr>
          <w:rFonts w:ascii="Arial" w:eastAsia="Times New Roman" w:hAnsi="Arial" w:cs="Arial"/>
          <w:color w:val="000000"/>
          <w:bdr w:val="none" w:sz="0" w:space="0" w:color="auto" w:frame="1"/>
          <w:lang w:eastAsia="en-IE"/>
        </w:rPr>
        <w:br/>
        <w:t xml:space="preserve">• A spirit of </w:t>
      </w:r>
      <w:r w:rsidR="001D0E83" w:rsidRPr="000B0B2C">
        <w:rPr>
          <w:rFonts w:ascii="Arial" w:eastAsia="Times New Roman" w:hAnsi="Arial" w:cs="Arial"/>
          <w:color w:val="000000"/>
          <w:bdr w:val="none" w:sz="0" w:space="0" w:color="auto" w:frame="1"/>
          <w:lang w:eastAsia="en-IE"/>
        </w:rPr>
        <w:t>co-operation</w:t>
      </w:r>
      <w:r w:rsidRPr="000B0B2C">
        <w:rPr>
          <w:rFonts w:ascii="Arial" w:eastAsia="Times New Roman" w:hAnsi="Arial" w:cs="Arial"/>
          <w:color w:val="000000"/>
          <w:bdr w:val="none" w:sz="0" w:space="0" w:color="auto" w:frame="1"/>
          <w:lang w:eastAsia="en-IE"/>
        </w:rPr>
        <w:t xml:space="preserve">, teamwork, professional and enthusiasm within an open friendly and </w:t>
      </w:r>
      <w:r w:rsidR="001D0E83" w:rsidRPr="000B0B2C">
        <w:rPr>
          <w:rFonts w:ascii="Arial" w:eastAsia="Times New Roman" w:hAnsi="Arial" w:cs="Arial"/>
          <w:color w:val="000000"/>
          <w:bdr w:val="none" w:sz="0" w:space="0" w:color="auto" w:frame="1"/>
          <w:lang w:eastAsia="en-IE"/>
        </w:rPr>
        <w:t>Christian</w:t>
      </w:r>
      <w:r w:rsidRPr="000B0B2C">
        <w:rPr>
          <w:rFonts w:ascii="Arial" w:eastAsia="Times New Roman" w:hAnsi="Arial" w:cs="Arial"/>
          <w:color w:val="000000"/>
          <w:bdr w:val="none" w:sz="0" w:space="0" w:color="auto" w:frame="1"/>
          <w:lang w:eastAsia="en-IE"/>
        </w:rPr>
        <w:t xml:space="preserve"> atmosphere.</w:t>
      </w:r>
    </w:p>
    <w:p w14:paraId="327C2812" w14:textId="08359B1C" w:rsidR="000B0B2C" w:rsidRPr="000B0B2C" w:rsidRDefault="000B0B2C" w:rsidP="001D0E83">
      <w:pPr>
        <w:spacing w:after="0" w:line="240" w:lineRule="auto"/>
        <w:jc w:val="both"/>
        <w:textAlignment w:val="baseline"/>
        <w:rPr>
          <w:rFonts w:ascii="Arial" w:eastAsia="Times New Roman" w:hAnsi="Arial" w:cs="Arial"/>
          <w:color w:val="000000"/>
          <w:lang w:eastAsia="en-IE"/>
        </w:rPr>
      </w:pPr>
      <w:r w:rsidRPr="000B0B2C">
        <w:rPr>
          <w:rFonts w:ascii="Arial" w:eastAsia="Times New Roman" w:hAnsi="Arial" w:cs="Arial"/>
          <w:color w:val="000000"/>
          <w:bdr w:val="none" w:sz="0" w:space="0" w:color="auto" w:frame="1"/>
          <w:lang w:eastAsia="en-IE"/>
        </w:rPr>
        <w:t>• Nurturing good parent/teacher relations.</w:t>
      </w:r>
    </w:p>
    <w:p w14:paraId="6019F7FB" w14:textId="2D123800" w:rsidR="000B0B2C" w:rsidRPr="000B0B2C" w:rsidRDefault="000B0B2C" w:rsidP="001D0E83">
      <w:pPr>
        <w:spacing w:after="0" w:line="240" w:lineRule="auto"/>
        <w:jc w:val="both"/>
        <w:textAlignment w:val="baseline"/>
        <w:rPr>
          <w:rFonts w:ascii="Arial" w:eastAsia="Times New Roman" w:hAnsi="Arial" w:cs="Arial"/>
          <w:color w:val="000000"/>
          <w:lang w:eastAsia="en-IE"/>
        </w:rPr>
      </w:pPr>
      <w:r w:rsidRPr="000B0B2C">
        <w:rPr>
          <w:rFonts w:ascii="Arial" w:eastAsia="Times New Roman" w:hAnsi="Arial" w:cs="Arial"/>
          <w:color w:val="000000"/>
          <w:bdr w:val="none" w:sz="0" w:space="0" w:color="auto" w:frame="1"/>
          <w:lang w:eastAsia="en-IE"/>
        </w:rPr>
        <w:lastRenderedPageBreak/>
        <w:t>• Promoting good communication in all aspects of school life based on mutual tru</w:t>
      </w:r>
      <w:r w:rsidR="00256EB8">
        <w:rPr>
          <w:rFonts w:ascii="Arial" w:eastAsia="Times New Roman" w:hAnsi="Arial" w:cs="Arial"/>
          <w:color w:val="000000"/>
          <w:bdr w:val="none" w:sz="0" w:space="0" w:color="auto" w:frame="1"/>
          <w:lang w:eastAsia="en-IE"/>
        </w:rPr>
        <w:t>s</w:t>
      </w:r>
      <w:r w:rsidRPr="000B0B2C">
        <w:rPr>
          <w:rFonts w:ascii="Arial" w:eastAsia="Times New Roman" w:hAnsi="Arial" w:cs="Arial"/>
          <w:color w:val="000000"/>
          <w:bdr w:val="none" w:sz="0" w:space="0" w:color="auto" w:frame="1"/>
          <w:lang w:eastAsia="en-IE"/>
        </w:rPr>
        <w:t>t and understanding.</w:t>
      </w:r>
    </w:p>
    <w:p w14:paraId="5F4B2FEC" w14:textId="77777777" w:rsidR="000B0B2C" w:rsidRPr="000B0B2C" w:rsidRDefault="000B0B2C" w:rsidP="001D0E83">
      <w:pPr>
        <w:spacing w:after="0" w:line="240" w:lineRule="auto"/>
        <w:jc w:val="both"/>
        <w:textAlignment w:val="baseline"/>
        <w:rPr>
          <w:rFonts w:ascii="Arial" w:eastAsia="Times New Roman" w:hAnsi="Arial" w:cs="Arial"/>
          <w:color w:val="000000"/>
          <w:lang w:eastAsia="en-IE"/>
        </w:rPr>
      </w:pPr>
      <w:r w:rsidRPr="000B0B2C">
        <w:rPr>
          <w:rFonts w:ascii="Arial" w:eastAsia="Times New Roman" w:hAnsi="Arial" w:cs="Arial"/>
          <w:color w:val="000000"/>
          <w:bdr w:val="none" w:sz="0" w:space="0" w:color="auto" w:frame="1"/>
          <w:lang w:eastAsia="en-IE"/>
        </w:rPr>
        <w:t>• Having well defined rules and code of behaviour in an atmosphere of fairness and respect.</w:t>
      </w:r>
    </w:p>
    <w:p w14:paraId="627A6579" w14:textId="30F2F55F" w:rsidR="000B0B2C" w:rsidRDefault="000B0B2C" w:rsidP="001D0E83">
      <w:pPr>
        <w:spacing w:after="0" w:line="240" w:lineRule="auto"/>
        <w:jc w:val="both"/>
        <w:textAlignment w:val="baseline"/>
        <w:rPr>
          <w:rFonts w:ascii="Arial" w:eastAsia="Times New Roman" w:hAnsi="Arial" w:cs="Arial"/>
          <w:color w:val="000000"/>
          <w:bdr w:val="none" w:sz="0" w:space="0" w:color="auto" w:frame="1"/>
          <w:lang w:eastAsia="en-IE"/>
        </w:rPr>
      </w:pPr>
      <w:r w:rsidRPr="000B0B2C">
        <w:rPr>
          <w:rFonts w:ascii="Arial" w:eastAsia="Times New Roman" w:hAnsi="Arial" w:cs="Arial"/>
          <w:color w:val="000000"/>
          <w:bdr w:val="none" w:sz="0" w:space="0" w:color="auto" w:frame="1"/>
          <w:lang w:eastAsia="en-IE"/>
        </w:rPr>
        <w:t>• Developing the self</w:t>
      </w:r>
      <w:r w:rsidR="00256EB8">
        <w:rPr>
          <w:rFonts w:ascii="Arial" w:eastAsia="Times New Roman" w:hAnsi="Arial" w:cs="Arial"/>
          <w:color w:val="000000"/>
          <w:bdr w:val="none" w:sz="0" w:space="0" w:color="auto" w:frame="1"/>
          <w:lang w:eastAsia="en-IE"/>
        </w:rPr>
        <w:t>-</w:t>
      </w:r>
      <w:r w:rsidRPr="000B0B2C">
        <w:rPr>
          <w:rFonts w:ascii="Arial" w:eastAsia="Times New Roman" w:hAnsi="Arial" w:cs="Arial"/>
          <w:color w:val="000000"/>
          <w:bdr w:val="none" w:sz="0" w:space="0" w:color="auto" w:frame="1"/>
          <w:lang w:eastAsia="en-IE"/>
        </w:rPr>
        <w:t>esteem of the pupil.</w:t>
      </w:r>
    </w:p>
    <w:p w14:paraId="73BC18EC" w14:textId="77777777" w:rsidR="001D0E83" w:rsidRPr="000B0B2C" w:rsidRDefault="001D0E83" w:rsidP="001D0E83">
      <w:pPr>
        <w:spacing w:after="0" w:line="240" w:lineRule="auto"/>
        <w:jc w:val="both"/>
        <w:textAlignment w:val="baseline"/>
        <w:rPr>
          <w:rFonts w:ascii="Arial" w:eastAsia="Times New Roman" w:hAnsi="Arial" w:cs="Arial"/>
          <w:color w:val="000000"/>
          <w:lang w:eastAsia="en-IE"/>
        </w:rPr>
      </w:pPr>
    </w:p>
    <w:p w14:paraId="1853200B" w14:textId="67F7C856" w:rsidR="000B0B2C" w:rsidRPr="000D36A1" w:rsidRDefault="000B0B2C" w:rsidP="001D0E83">
      <w:pPr>
        <w:spacing w:after="0" w:line="240" w:lineRule="auto"/>
        <w:jc w:val="both"/>
        <w:textAlignment w:val="baseline"/>
        <w:rPr>
          <w:rFonts w:ascii="Arial" w:eastAsia="Times New Roman" w:hAnsi="Arial" w:cs="Arial"/>
          <w:color w:val="000000"/>
          <w:lang w:eastAsia="en-IE"/>
        </w:rPr>
      </w:pPr>
      <w:r w:rsidRPr="000B0B2C">
        <w:rPr>
          <w:rFonts w:ascii="Arial" w:eastAsia="Times New Roman" w:hAnsi="Arial" w:cs="Arial"/>
          <w:color w:val="000000"/>
          <w:bdr w:val="none" w:sz="0" w:space="0" w:color="auto" w:frame="1"/>
          <w:lang w:eastAsia="en-IE"/>
        </w:rPr>
        <w:t xml:space="preserve">​We </w:t>
      </w:r>
      <w:r>
        <w:rPr>
          <w:rFonts w:ascii="Arial" w:eastAsia="Times New Roman" w:hAnsi="Arial" w:cs="Arial"/>
          <w:color w:val="000000"/>
          <w:bdr w:val="none" w:sz="0" w:space="0" w:color="auto" w:frame="1"/>
          <w:lang w:eastAsia="en-IE"/>
        </w:rPr>
        <w:t>c</w:t>
      </w:r>
      <w:r w:rsidRPr="000B0B2C">
        <w:rPr>
          <w:rFonts w:ascii="Arial" w:eastAsia="Times New Roman" w:hAnsi="Arial" w:cs="Arial"/>
          <w:color w:val="000000"/>
          <w:bdr w:val="none" w:sz="0" w:space="0" w:color="auto" w:frame="1"/>
          <w:lang w:eastAsia="en-IE"/>
        </w:rPr>
        <w:t xml:space="preserve">herish and </w:t>
      </w:r>
      <w:r>
        <w:rPr>
          <w:rFonts w:ascii="Arial" w:eastAsia="Times New Roman" w:hAnsi="Arial" w:cs="Arial"/>
          <w:color w:val="000000"/>
          <w:bdr w:val="none" w:sz="0" w:space="0" w:color="auto" w:frame="1"/>
          <w:lang w:eastAsia="en-IE"/>
        </w:rPr>
        <w:t>f</w:t>
      </w:r>
      <w:r w:rsidRPr="000B0B2C">
        <w:rPr>
          <w:rFonts w:ascii="Arial" w:eastAsia="Times New Roman" w:hAnsi="Arial" w:cs="Arial"/>
          <w:color w:val="000000"/>
          <w:bdr w:val="none" w:sz="0" w:space="0" w:color="auto" w:frame="1"/>
          <w:lang w:eastAsia="en-IE"/>
        </w:rPr>
        <w:t>oster our Irish Culture</w:t>
      </w:r>
    </w:p>
    <w:p w14:paraId="3CB99C91" w14:textId="77777777" w:rsidR="002B7446" w:rsidRPr="003201ED" w:rsidRDefault="002B7446" w:rsidP="001D0E83">
      <w:pPr>
        <w:shd w:val="clear" w:color="auto" w:fill="FFFFFF" w:themeFill="background1"/>
        <w:spacing w:line="240" w:lineRule="auto"/>
        <w:jc w:val="both"/>
        <w:rPr>
          <w:rFonts w:ascii="Arial" w:eastAsiaTheme="minorEastAsia" w:hAnsi="Arial" w:cs="Arial"/>
        </w:rPr>
      </w:pPr>
    </w:p>
    <w:p w14:paraId="37B846F6"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14:paraId="33870E81" w14:textId="677CD627" w:rsidR="00321C41" w:rsidRDefault="002C3CE1" w:rsidP="008262F4">
      <w:pPr>
        <w:pStyle w:val="NoSpacing"/>
        <w:jc w:val="both"/>
        <w:rPr>
          <w:rFonts w:ascii="Arial" w:hAnsi="Arial" w:cs="Arial"/>
        </w:rPr>
      </w:pPr>
      <w:r>
        <w:rPr>
          <w:rFonts w:ascii="Arial" w:hAnsi="Arial" w:cs="Arial"/>
        </w:rPr>
        <w:t xml:space="preserve">Scoil </w:t>
      </w:r>
      <w:r w:rsidR="008262F4">
        <w:rPr>
          <w:rFonts w:ascii="Arial" w:hAnsi="Arial" w:cs="Arial"/>
        </w:rPr>
        <w:t>Treasa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p w14:paraId="6374FC0C" w14:textId="77777777" w:rsidR="008262F4" w:rsidRPr="003201ED" w:rsidRDefault="008262F4" w:rsidP="00E02C8F">
      <w:pPr>
        <w:pStyle w:val="NoSpacing"/>
        <w:rPr>
          <w:rFonts w:ascii="Arial" w:hAnsi="Arial" w:cs="Arial"/>
        </w:rPr>
      </w:pPr>
    </w:p>
    <w:p w14:paraId="5F443B1C" w14:textId="4DDBFAA7" w:rsidR="00E02C8F" w:rsidRPr="003201ED" w:rsidRDefault="00D43771" w:rsidP="001D0E83">
      <w:pPr>
        <w:pStyle w:val="NoSpacing"/>
        <w:jc w:val="both"/>
        <w:rPr>
          <w:rFonts w:ascii="Arial" w:hAnsi="Arial" w:cs="Arial"/>
        </w:rPr>
      </w:pPr>
      <w:r>
        <w:rPr>
          <w:rFonts w:ascii="Arial" w:hAnsi="Arial" w:cs="Arial"/>
        </w:rPr>
        <w:t>Scoil Treasa</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14:paraId="579C8F9D" w14:textId="77777777" w:rsidR="00E02C8F" w:rsidRPr="003201ED" w:rsidRDefault="00E02C8F" w:rsidP="001D0E83">
      <w:pPr>
        <w:pStyle w:val="NoSpacing"/>
        <w:jc w:val="both"/>
        <w:rPr>
          <w:rFonts w:ascii="Arial" w:hAnsi="Arial" w:cs="Arial"/>
        </w:rPr>
      </w:pPr>
    </w:p>
    <w:p w14:paraId="2C3E7033"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gender ground of the student or the applicant in respect of the student concerned,</w:t>
      </w:r>
    </w:p>
    <w:p w14:paraId="72631929"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civil status ground of the student or the applicant in respect of the student concerned,</w:t>
      </w:r>
    </w:p>
    <w:p w14:paraId="5EC9226B"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family status ground of the student or the applicant in respect of the student concerned,</w:t>
      </w:r>
    </w:p>
    <w:p w14:paraId="653A4BB2"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sexual orientation ground of the student or the applicant in respect of the student concerned,</w:t>
      </w:r>
    </w:p>
    <w:p w14:paraId="0876C9ED"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religion ground of the student or the applicant in respect of the student concerned,</w:t>
      </w:r>
    </w:p>
    <w:p w14:paraId="502D4FE7"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disability ground of the student or the applicant in respect of the student concerned,</w:t>
      </w:r>
    </w:p>
    <w:p w14:paraId="755F43B5"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the ground of race of the student or the applicant in respect of the student concerned,</w:t>
      </w:r>
    </w:p>
    <w:p w14:paraId="62B55B15" w14:textId="77777777" w:rsidR="00E02C8F" w:rsidRPr="003201ED" w:rsidRDefault="00E02C8F" w:rsidP="001D0E83">
      <w:pPr>
        <w:pStyle w:val="NoSpacing"/>
        <w:numPr>
          <w:ilvl w:val="0"/>
          <w:numId w:val="14"/>
        </w:numPr>
        <w:jc w:val="both"/>
        <w:rPr>
          <w:rFonts w:ascii="Arial" w:hAnsi="Arial" w:cs="Arial"/>
        </w:rPr>
      </w:pPr>
      <w:r w:rsidRPr="003201ED">
        <w:rPr>
          <w:rFonts w:ascii="Arial" w:hAnsi="Arial" w:cs="Arial"/>
        </w:rPr>
        <w:t xml:space="preserve">the Traveller community ground of the student or the applicant in respect of the student concerned, or </w:t>
      </w:r>
    </w:p>
    <w:p w14:paraId="627416DC" w14:textId="77777777" w:rsidR="00321C41" w:rsidRPr="00F704E7" w:rsidRDefault="00E02C8F" w:rsidP="001D0E83">
      <w:pPr>
        <w:pStyle w:val="NoSpacing"/>
        <w:numPr>
          <w:ilvl w:val="0"/>
          <w:numId w:val="14"/>
        </w:numPr>
        <w:jc w:val="both"/>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14:paraId="1A9DD4C9" w14:textId="77777777" w:rsidR="00764262" w:rsidRPr="00F704E7" w:rsidRDefault="00764262" w:rsidP="001D0E83">
      <w:pPr>
        <w:pStyle w:val="NoSpacing"/>
        <w:ind w:left="360"/>
        <w:jc w:val="both"/>
        <w:rPr>
          <w:rFonts w:ascii="Arial" w:hAnsi="Arial" w:cs="Arial"/>
        </w:rPr>
      </w:pPr>
    </w:p>
    <w:p w14:paraId="33F8D4D9" w14:textId="77777777" w:rsidR="00764262" w:rsidRDefault="00764262" w:rsidP="001D0E83">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  </w:t>
      </w:r>
      <w:r w:rsidRPr="00F704E7">
        <w:rPr>
          <w:rFonts w:ascii="Arial" w:hAnsi="Arial" w:cs="Arial"/>
        </w:rPr>
        <w:t>‘sexual orientation ground’ and ‘Traveller community ground’ shall be construed in accordance with section 3 of the Equal Status Act 2000.</w:t>
      </w:r>
    </w:p>
    <w:p w14:paraId="0180EB89" w14:textId="77777777" w:rsidR="008A17F6" w:rsidRPr="00273A85" w:rsidRDefault="008A17F6" w:rsidP="001D0E83">
      <w:pPr>
        <w:spacing w:after="0" w:line="240" w:lineRule="auto"/>
        <w:jc w:val="both"/>
        <w:rPr>
          <w:rFonts w:ascii="Arial" w:hAnsi="Arial" w:cs="Arial"/>
          <w:color w:val="FF0000"/>
        </w:rPr>
      </w:pPr>
    </w:p>
    <w:p w14:paraId="714AAA27" w14:textId="06EC3C0E" w:rsidR="008A17F6" w:rsidRPr="005724AE" w:rsidRDefault="008A17F6" w:rsidP="008A17F6">
      <w:pPr>
        <w:spacing w:after="0" w:line="240" w:lineRule="auto"/>
        <w:rPr>
          <w:rFonts w:ascii="Arial" w:hAnsi="Arial" w:cs="Arial"/>
        </w:rPr>
      </w:pPr>
      <w:r w:rsidRPr="005724AE">
        <w:rPr>
          <w:rFonts w:ascii="Arial" w:hAnsi="Arial" w:cs="Arial"/>
        </w:rPr>
        <w:t>Scoil Treasa will cooperate with the National Council for Special Education (NCSE) in the</w:t>
      </w:r>
      <w:r w:rsidR="00273A85" w:rsidRPr="005724AE">
        <w:rPr>
          <w:rFonts w:ascii="Arial" w:hAnsi="Arial" w:cs="Arial"/>
        </w:rPr>
        <w:t xml:space="preserve"> </w:t>
      </w:r>
      <w:r w:rsidRPr="005724AE">
        <w:rPr>
          <w:rFonts w:ascii="Arial" w:hAnsi="Arial" w:cs="Arial"/>
        </w:rPr>
        <w:t>performance by the Council of its functions under the Edu</w:t>
      </w:r>
      <w:r w:rsidR="00273A85" w:rsidRPr="005724AE">
        <w:rPr>
          <w:rFonts w:ascii="Arial" w:hAnsi="Arial" w:cs="Arial"/>
        </w:rPr>
        <w:t xml:space="preserve">cation for Persons with Special </w:t>
      </w:r>
      <w:r w:rsidRPr="005724AE">
        <w:rPr>
          <w:rFonts w:ascii="Arial" w:hAnsi="Arial" w:cs="Arial"/>
        </w:rPr>
        <w:t>Educational Needs Act 2004 in relating to the provision of edu</w:t>
      </w:r>
      <w:r w:rsidR="00273A85" w:rsidRPr="005724AE">
        <w:rPr>
          <w:rFonts w:ascii="Arial" w:hAnsi="Arial" w:cs="Arial"/>
        </w:rPr>
        <w:t xml:space="preserve">cation to children with special </w:t>
      </w:r>
      <w:r w:rsidRPr="005724AE">
        <w:rPr>
          <w:rFonts w:ascii="Arial" w:hAnsi="Arial" w:cs="Arial"/>
        </w:rPr>
        <w:t xml:space="preserve">educational needs, including in particular by the provision and </w:t>
      </w:r>
      <w:r w:rsidR="00273A85" w:rsidRPr="005724AE">
        <w:rPr>
          <w:rFonts w:ascii="Arial" w:hAnsi="Arial" w:cs="Arial"/>
        </w:rPr>
        <w:t>operation of a special class or</w:t>
      </w:r>
      <w:r w:rsidRPr="005724AE">
        <w:rPr>
          <w:rFonts w:ascii="Arial" w:hAnsi="Arial" w:cs="Arial"/>
        </w:rPr>
        <w:t>classes when requested to do so by the Council.</w:t>
      </w:r>
    </w:p>
    <w:p w14:paraId="5165F729" w14:textId="77777777" w:rsidR="008A17F6" w:rsidRPr="005724AE" w:rsidRDefault="008A17F6" w:rsidP="008A17F6">
      <w:pPr>
        <w:spacing w:after="0" w:line="240" w:lineRule="auto"/>
        <w:rPr>
          <w:rFonts w:ascii="Arial" w:hAnsi="Arial" w:cs="Arial"/>
        </w:rPr>
      </w:pPr>
    </w:p>
    <w:p w14:paraId="5EC50BC1" w14:textId="04B5E6DA" w:rsidR="008A17F6" w:rsidRPr="005724AE" w:rsidRDefault="008A17F6" w:rsidP="008A17F6">
      <w:pPr>
        <w:spacing w:after="0" w:line="240" w:lineRule="auto"/>
        <w:rPr>
          <w:rFonts w:ascii="Arial" w:hAnsi="Arial" w:cs="Arial"/>
        </w:rPr>
      </w:pPr>
      <w:r w:rsidRPr="005724AE">
        <w:rPr>
          <w:rFonts w:ascii="Arial" w:hAnsi="Arial" w:cs="Arial"/>
        </w:rPr>
        <w:t>Scoil Treasa will comply with any direction served on the patron or the board, as the case may be, under section 37A and any direction served on the board under section 67(4B) of the Education Act.</w:t>
      </w:r>
    </w:p>
    <w:p w14:paraId="5821CF02" w14:textId="77777777" w:rsidR="00987EFD" w:rsidRPr="005724AE" w:rsidRDefault="00987EFD" w:rsidP="00987EFD">
      <w:pPr>
        <w:pStyle w:val="ListParagraph"/>
        <w:spacing w:after="0" w:line="240" w:lineRule="auto"/>
        <w:ind w:left="567"/>
        <w:jc w:val="both"/>
        <w:rPr>
          <w:rFonts w:ascii="Arial" w:eastAsiaTheme="minorEastAsia" w:hAnsi="Arial" w:cs="Arial"/>
          <w:color w:val="385623" w:themeColor="accent6" w:themeShade="80"/>
        </w:rPr>
      </w:pPr>
    </w:p>
    <w:p w14:paraId="240F62A2" w14:textId="77777777"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14:paraId="7D47B1B2" w14:textId="77777777"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726AD20F" w14:textId="77777777" w:rsidTr="008262F4">
        <w:tc>
          <w:tcPr>
            <w:tcW w:w="9016" w:type="dxa"/>
            <w:shd w:val="clear" w:color="auto" w:fill="auto"/>
          </w:tcPr>
          <w:p w14:paraId="16D487CF" w14:textId="2920A4C7" w:rsidR="003D39A4" w:rsidRPr="003201ED" w:rsidRDefault="008262F4" w:rsidP="00D43771">
            <w:pPr>
              <w:jc w:val="both"/>
              <w:rPr>
                <w:rFonts w:ascii="Arial" w:eastAsiaTheme="minorEastAsia" w:hAnsi="Arial" w:cs="Arial"/>
                <w:b/>
                <w:color w:val="385623" w:themeColor="accent6" w:themeShade="80"/>
              </w:rPr>
            </w:pPr>
            <w:r>
              <w:rPr>
                <w:rFonts w:ascii="Arial" w:eastAsiaTheme="minorEastAsia" w:hAnsi="Arial" w:cs="Arial"/>
                <w:b/>
                <w:color w:val="385623" w:themeColor="accent6" w:themeShade="80"/>
              </w:rPr>
              <w:t xml:space="preserve">Scoil </w:t>
            </w:r>
            <w:r w:rsidR="00142196">
              <w:rPr>
                <w:rFonts w:ascii="Arial" w:eastAsiaTheme="minorEastAsia" w:hAnsi="Arial" w:cs="Arial"/>
                <w:b/>
                <w:color w:val="385623" w:themeColor="accent6" w:themeShade="80"/>
              </w:rPr>
              <w:t>Tr</w:t>
            </w:r>
            <w:r>
              <w:rPr>
                <w:rFonts w:ascii="Arial" w:eastAsiaTheme="minorEastAsia" w:hAnsi="Arial" w:cs="Arial"/>
                <w:b/>
                <w:color w:val="385623" w:themeColor="accent6" w:themeShade="80"/>
              </w:rPr>
              <w:t xml:space="preserve">easa does not currently have a special class, however, our school is fully committed to inclusivity, particularly with reference to the enrolment of children </w:t>
            </w:r>
            <w:r>
              <w:rPr>
                <w:rFonts w:ascii="Arial" w:eastAsiaTheme="minorEastAsia" w:hAnsi="Arial" w:cs="Arial"/>
                <w:b/>
                <w:color w:val="385623" w:themeColor="accent6" w:themeShade="80"/>
              </w:rPr>
              <w:lastRenderedPageBreak/>
              <w:t>with special educational needs.</w:t>
            </w:r>
          </w:p>
        </w:tc>
      </w:tr>
    </w:tbl>
    <w:p w14:paraId="07097CB1" w14:textId="77777777" w:rsidR="003D39A4" w:rsidRPr="003201ED" w:rsidRDefault="003D39A4" w:rsidP="003D39A4">
      <w:pPr>
        <w:spacing w:after="0" w:line="240" w:lineRule="auto"/>
        <w:jc w:val="both"/>
        <w:rPr>
          <w:rFonts w:ascii="Arial" w:eastAsiaTheme="minorEastAsia" w:hAnsi="Arial" w:cs="Arial"/>
          <w:b/>
          <w:color w:val="385623" w:themeColor="accent6" w:themeShade="80"/>
        </w:rPr>
      </w:pPr>
    </w:p>
    <w:p w14:paraId="1722D4B9" w14:textId="0F93A939" w:rsidR="0099669A" w:rsidRPr="00AE68BD" w:rsidRDefault="00A52939" w:rsidP="00AE68BD">
      <w:pPr>
        <w:pStyle w:val="ListParagraph"/>
        <w:spacing w:after="0" w:line="240" w:lineRule="auto"/>
        <w:ind w:left="0"/>
        <w:rPr>
          <w:rFonts w:ascii="Arial" w:eastAsiaTheme="minorEastAsia" w:hAnsi="Arial" w:cs="Arial"/>
          <w:bCs/>
        </w:rPr>
      </w:pPr>
      <w:r w:rsidRPr="00F704E7">
        <w:rPr>
          <w:rFonts w:ascii="Arial" w:eastAsiaTheme="minorEastAsia" w:hAnsi="Arial" w:cs="Arial"/>
          <w:b/>
          <w:bCs/>
          <w:u w:val="single"/>
        </w:rPr>
        <w:t>Note for schools:</w:t>
      </w:r>
      <w:r w:rsidRPr="00F704E7">
        <w:rPr>
          <w:rFonts w:ascii="Arial" w:eastAsiaTheme="minorEastAsia" w:hAnsi="Arial" w:cs="Arial"/>
          <w:bCs/>
        </w:rP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14:paraId="6F8AEC9F" w14:textId="77777777" w:rsidR="0027253F" w:rsidRDefault="0027253F" w:rsidP="00A52939">
      <w:pPr>
        <w:pStyle w:val="ListParagraph"/>
        <w:spacing w:after="0" w:line="240" w:lineRule="auto"/>
        <w:ind w:left="0"/>
        <w:jc w:val="both"/>
        <w:rPr>
          <w:rFonts w:ascii="Arial" w:eastAsiaTheme="minorEastAsia" w:hAnsi="Arial" w:cs="Arial"/>
          <w:b/>
          <w:color w:val="385623" w:themeColor="accent6" w:themeShade="80"/>
        </w:rPr>
      </w:pPr>
    </w:p>
    <w:p w14:paraId="0098C90C" w14:textId="77777777" w:rsidR="00003F4D" w:rsidRPr="003201ED" w:rsidRDefault="00003F4D" w:rsidP="00A52939">
      <w:pPr>
        <w:pStyle w:val="ListParagraph"/>
        <w:spacing w:after="0" w:line="240" w:lineRule="auto"/>
        <w:ind w:left="0"/>
        <w:jc w:val="both"/>
        <w:rPr>
          <w:rFonts w:ascii="Arial" w:eastAsiaTheme="minorEastAsia" w:hAnsi="Arial" w:cs="Arial"/>
          <w:b/>
          <w:color w:val="385623" w:themeColor="accent6" w:themeShade="80"/>
        </w:rPr>
      </w:pPr>
    </w:p>
    <w:p w14:paraId="2E4785AA" w14:textId="77777777" w:rsidR="00641946"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14:paraId="08DF970A" w14:textId="7DB5A5F9" w:rsidR="00641946" w:rsidRDefault="00C3262B" w:rsidP="00C3262B">
      <w:pPr>
        <w:pStyle w:val="NoSpacing"/>
        <w:jc w:val="both"/>
        <w:rPr>
          <w:rFonts w:ascii="Arial" w:hAnsi="Arial" w:cs="Arial"/>
        </w:rPr>
      </w:pPr>
      <w:r>
        <w:rPr>
          <w:rFonts w:ascii="Arial" w:hAnsi="Arial" w:cs="Arial"/>
        </w:rPr>
        <w:t>Scoil Treasa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p w14:paraId="2A6B3BDB" w14:textId="77777777" w:rsidR="00C3262B" w:rsidRDefault="00C3262B" w:rsidP="00C3262B">
      <w:pPr>
        <w:pStyle w:val="NoSpacing"/>
        <w:jc w:val="both"/>
        <w:rPr>
          <w:rFonts w:ascii="Arial" w:hAnsi="Arial" w:cs="Arial"/>
        </w:rPr>
      </w:pPr>
    </w:p>
    <w:p w14:paraId="04B20AAA" w14:textId="77777777" w:rsidR="00641946" w:rsidRPr="003201ED" w:rsidRDefault="00641946" w:rsidP="001D0E83">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14:paraId="3D4FDFCB" w14:textId="77777777" w:rsidR="00641946" w:rsidRPr="003201ED" w:rsidRDefault="00641946" w:rsidP="001D0E83">
      <w:pPr>
        <w:spacing w:after="0" w:line="240" w:lineRule="auto"/>
        <w:jc w:val="both"/>
        <w:rPr>
          <w:rFonts w:ascii="Arial" w:eastAsiaTheme="minorEastAsia" w:hAnsi="Arial" w:cs="Arial"/>
        </w:rPr>
      </w:pPr>
    </w:p>
    <w:p w14:paraId="3C4945E3" w14:textId="77777777" w:rsidR="005F777B" w:rsidRPr="003201ED" w:rsidRDefault="005F777B" w:rsidP="001D0E83">
      <w:pPr>
        <w:numPr>
          <w:ilvl w:val="0"/>
          <w:numId w:val="23"/>
        </w:numPr>
        <w:autoSpaceDE w:val="0"/>
        <w:autoSpaceDN w:val="0"/>
        <w:adjustRightInd w:val="0"/>
        <w:spacing w:after="0" w:line="240" w:lineRule="auto"/>
        <w:contextualSpacing/>
        <w:jc w:val="both"/>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14:paraId="620AF8D1" w14:textId="77777777" w:rsidR="005F777B" w:rsidRPr="003201ED" w:rsidRDefault="005F777B" w:rsidP="001D0E83">
      <w:pPr>
        <w:pStyle w:val="ListParagraph"/>
        <w:autoSpaceDE w:val="0"/>
        <w:autoSpaceDN w:val="0"/>
        <w:adjustRightInd w:val="0"/>
        <w:spacing w:after="0" w:line="240" w:lineRule="auto"/>
        <w:ind w:left="426"/>
        <w:jc w:val="both"/>
        <w:rPr>
          <w:rFonts w:ascii="Arial" w:hAnsi="Arial" w:cs="Arial"/>
        </w:rPr>
      </w:pPr>
    </w:p>
    <w:p w14:paraId="59F86495" w14:textId="77777777" w:rsidR="00BC2C03" w:rsidRPr="003201ED" w:rsidRDefault="00616C76" w:rsidP="001D0E83">
      <w:pPr>
        <w:pStyle w:val="ListParagraph"/>
        <w:numPr>
          <w:ilvl w:val="0"/>
          <w:numId w:val="23"/>
        </w:numPr>
        <w:autoSpaceDE w:val="0"/>
        <w:autoSpaceDN w:val="0"/>
        <w:adjustRightInd w:val="0"/>
        <w:spacing w:after="0" w:line="240" w:lineRule="auto"/>
        <w:jc w:val="both"/>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29378F3B" w14:textId="77777777" w:rsidR="00285D92" w:rsidRPr="003201ED" w:rsidRDefault="00285D92" w:rsidP="001D0E83">
      <w:pPr>
        <w:spacing w:after="0" w:line="240" w:lineRule="auto"/>
        <w:jc w:val="both"/>
        <w:rPr>
          <w:rFonts w:ascii="Arial" w:eastAsiaTheme="minorEastAsia" w:hAnsi="Arial" w:cs="Arial"/>
        </w:rPr>
      </w:pPr>
    </w:p>
    <w:p w14:paraId="024DC99A" w14:textId="6D0A174D"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bookmarkEnd w:id="2"/>
    </w:p>
    <w:p w14:paraId="7D3BDCAD" w14:textId="77777777" w:rsidR="00EE4292" w:rsidRPr="003201ED" w:rsidRDefault="00EE4292" w:rsidP="00EE4292">
      <w:pPr>
        <w:spacing w:after="0" w:line="240" w:lineRule="auto"/>
        <w:jc w:val="both"/>
        <w:rPr>
          <w:rFonts w:ascii="Arial" w:eastAsiaTheme="minorEastAsia" w:hAnsi="Arial" w:cs="Arial"/>
        </w:rPr>
      </w:pPr>
    </w:p>
    <w:p w14:paraId="7C8DE0D7" w14:textId="77777777" w:rsidR="00EE4292" w:rsidRPr="003201ED" w:rsidRDefault="00EE4292" w:rsidP="001D0E83">
      <w:pPr>
        <w:contextualSpacing/>
        <w:jc w:val="both"/>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69F7A2F2"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0F79EE3A" w14:textId="77777777" w:rsidTr="003201ED">
        <w:tc>
          <w:tcPr>
            <w:tcW w:w="9016" w:type="dxa"/>
            <w:shd w:val="clear" w:color="auto" w:fill="E7E6E6" w:themeFill="background2"/>
          </w:tcPr>
          <w:p w14:paraId="1366CB62" w14:textId="237D37EF" w:rsidR="001730AD" w:rsidRDefault="008B3CF5" w:rsidP="00C37649">
            <w:pPr>
              <w:rPr>
                <w:rFonts w:ascii="Arial" w:hAnsi="Arial" w:cs="Arial"/>
              </w:rPr>
            </w:pPr>
            <w:r>
              <w:rPr>
                <w:rFonts w:ascii="Arial" w:hAnsi="Arial" w:cs="Arial"/>
              </w:rPr>
              <w:t>1 Pupils from Second Class in Scoil Carmel Junior National School</w:t>
            </w:r>
            <w:r w:rsidR="00C57577">
              <w:rPr>
                <w:rFonts w:ascii="Arial" w:hAnsi="Arial" w:cs="Arial"/>
              </w:rPr>
              <w:t xml:space="preserve"> (the eldest child has priority)</w:t>
            </w:r>
          </w:p>
          <w:p w14:paraId="65F62D8D" w14:textId="469C602D" w:rsidR="001730AD" w:rsidRDefault="004C63B8" w:rsidP="00C37649">
            <w:pPr>
              <w:rPr>
                <w:rFonts w:ascii="Arial" w:hAnsi="Arial" w:cs="Arial"/>
              </w:rPr>
            </w:pPr>
            <w:r>
              <w:rPr>
                <w:rFonts w:ascii="Arial" w:hAnsi="Arial" w:cs="Arial"/>
              </w:rPr>
              <w:t>2</w:t>
            </w:r>
            <w:r w:rsidR="00E07661">
              <w:rPr>
                <w:rFonts w:ascii="Arial" w:hAnsi="Arial" w:cs="Arial"/>
              </w:rPr>
              <w:t>. Siblings and Stepsiblings</w:t>
            </w:r>
            <w:r w:rsidR="00142196">
              <w:rPr>
                <w:rFonts w:ascii="Arial" w:hAnsi="Arial" w:cs="Arial"/>
              </w:rPr>
              <w:t xml:space="preserve"> of children already enrolled in the school and children resident in the parish of Firhouse ( the eldest child will have priority in this ranking)</w:t>
            </w:r>
          </w:p>
          <w:p w14:paraId="323D7D60" w14:textId="0DE0E1B2" w:rsidR="007A408F" w:rsidRDefault="007A408F" w:rsidP="00C37649">
            <w:pPr>
              <w:rPr>
                <w:rFonts w:ascii="Arial" w:hAnsi="Arial" w:cs="Arial"/>
              </w:rPr>
            </w:pPr>
            <w:r>
              <w:rPr>
                <w:rFonts w:ascii="Arial" w:hAnsi="Arial" w:cs="Arial"/>
              </w:rPr>
              <w:t>3. Children of staff</w:t>
            </w:r>
            <w:r w:rsidR="00142196">
              <w:rPr>
                <w:rFonts w:ascii="Arial" w:hAnsi="Arial" w:cs="Arial"/>
              </w:rPr>
              <w:t xml:space="preserve"> (the eldest child will have priority in this ranking).</w:t>
            </w:r>
          </w:p>
          <w:p w14:paraId="0BA336CC" w14:textId="75604936" w:rsidR="00C37649" w:rsidRPr="001D0E83" w:rsidRDefault="007A408F" w:rsidP="00C37649">
            <w:pPr>
              <w:rPr>
                <w:rFonts w:ascii="Arial" w:hAnsi="Arial" w:cs="Arial"/>
              </w:rPr>
            </w:pPr>
            <w:r>
              <w:rPr>
                <w:rFonts w:ascii="Arial" w:hAnsi="Arial" w:cs="Arial"/>
              </w:rPr>
              <w:t>4</w:t>
            </w:r>
            <w:r w:rsidR="008A190C">
              <w:rPr>
                <w:rFonts w:ascii="Arial" w:hAnsi="Arial" w:cs="Arial"/>
              </w:rPr>
              <w:t>. Childre</w:t>
            </w:r>
            <w:r w:rsidR="00142196">
              <w:rPr>
                <w:rFonts w:ascii="Arial" w:hAnsi="Arial" w:cs="Arial"/>
              </w:rPr>
              <w:t>n residing outside the parish of Firhouse ( the eldest child will have priority).</w:t>
            </w:r>
          </w:p>
        </w:tc>
      </w:tr>
    </w:tbl>
    <w:p w14:paraId="76603CEF" w14:textId="0B1E11E7" w:rsidR="001D0E83" w:rsidRDefault="00C57577" w:rsidP="001D0E83">
      <w:pPr>
        <w:spacing w:after="0" w:line="240" w:lineRule="auto"/>
        <w:contextualSpacing/>
        <w:rPr>
          <w:rFonts w:ascii="Arial" w:eastAsiaTheme="minorEastAsia" w:hAnsi="Arial" w:cs="Arial"/>
        </w:rPr>
      </w:pPr>
      <w:r>
        <w:rPr>
          <w:rFonts w:ascii="Arial" w:eastAsiaTheme="minorEastAsia" w:hAnsi="Arial" w:cs="Arial"/>
        </w:rPr>
        <w:t xml:space="preserve"> </w:t>
      </w:r>
    </w:p>
    <w:p w14:paraId="15D7993A" w14:textId="631E96A4" w:rsidR="00C57577" w:rsidRPr="003201ED" w:rsidRDefault="00C57577" w:rsidP="001D0E83">
      <w:pPr>
        <w:spacing w:after="0" w:line="240" w:lineRule="auto"/>
        <w:contextualSpacing/>
        <w:rPr>
          <w:rFonts w:ascii="Arial" w:eastAsiaTheme="minorEastAsia" w:hAnsi="Arial" w:cs="Arial"/>
        </w:rPr>
      </w:pPr>
      <w:r>
        <w:rPr>
          <w:rFonts w:ascii="Arial" w:eastAsiaTheme="minorEastAsia" w:hAnsi="Arial" w:cs="Arial"/>
        </w:rPr>
        <w:t>In the event that there are two or more students tied for a placeor places in any of the selection criteria categories above (the number of applicants exceeds the number of remaining places), the following arrangements will apply:</w:t>
      </w:r>
    </w:p>
    <w:p w14:paraId="3193A4D1" w14:textId="0424D71F" w:rsidR="0099669A" w:rsidRDefault="00C57577" w:rsidP="00C57577">
      <w:pPr>
        <w:spacing w:after="0" w:line="240" w:lineRule="auto"/>
        <w:jc w:val="both"/>
        <w:rPr>
          <w:rFonts w:ascii="Arial" w:eastAsiaTheme="minorEastAsia" w:hAnsi="Arial" w:cs="Arial"/>
        </w:rPr>
      </w:pPr>
      <w:r w:rsidRPr="00C57577">
        <w:rPr>
          <w:rFonts w:ascii="Arial" w:eastAsiaTheme="minorEastAsia" w:hAnsi="Arial" w:cs="Arial"/>
        </w:rPr>
        <w:t>In the event of two or more students being tied for a place, the oldest student will be given priority.  If two applicants have the same date of birth, then a lottery will apply with an independent party present</w:t>
      </w:r>
      <w:r>
        <w:rPr>
          <w:rFonts w:ascii="Arial" w:eastAsiaTheme="minorEastAsia" w:hAnsi="Arial" w:cs="Arial"/>
        </w:rPr>
        <w:t>.</w:t>
      </w:r>
    </w:p>
    <w:p w14:paraId="35C28500" w14:textId="496CBC3D" w:rsidR="003E6AE2" w:rsidRDefault="003E6AE2" w:rsidP="00C57577">
      <w:pPr>
        <w:spacing w:after="0" w:line="240" w:lineRule="auto"/>
        <w:jc w:val="both"/>
        <w:rPr>
          <w:rFonts w:ascii="Arial" w:eastAsiaTheme="minorEastAsia" w:hAnsi="Arial" w:cs="Arial"/>
        </w:rPr>
      </w:pPr>
      <w:r>
        <w:rPr>
          <w:rFonts w:ascii="Arial" w:eastAsiaTheme="minorEastAsia" w:hAnsi="Arial" w:cs="Arial"/>
        </w:rPr>
        <w:t>The independent party will place the names in a box.  The name picked out will be</w:t>
      </w:r>
      <w:r w:rsidR="00414961">
        <w:rPr>
          <w:rFonts w:ascii="Arial" w:eastAsiaTheme="minorEastAsia" w:hAnsi="Arial" w:cs="Arial"/>
        </w:rPr>
        <w:t xml:space="preserve"> offered the place.</w:t>
      </w:r>
    </w:p>
    <w:p w14:paraId="3FCBAFD2" w14:textId="77777777" w:rsidR="00C57577" w:rsidRPr="00C57577" w:rsidRDefault="00C57577" w:rsidP="00C57577">
      <w:pPr>
        <w:spacing w:after="0" w:line="240" w:lineRule="auto"/>
        <w:jc w:val="both"/>
        <w:rPr>
          <w:rFonts w:ascii="Arial" w:eastAsiaTheme="minorEastAsia" w:hAnsi="Arial" w:cs="Arial"/>
        </w:rPr>
      </w:pPr>
    </w:p>
    <w:p w14:paraId="0826BCC5" w14:textId="77777777"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14:paraId="5124990C"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04104624" w14:textId="7A6C0127"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62(7)(e) of the Education Act, the school will not consider or take</w:t>
      </w:r>
      <w:r w:rsidR="001D0E83">
        <w:rPr>
          <w:rFonts w:ascii="Arial" w:eastAsiaTheme="minorEastAsia" w:hAnsi="Arial" w:cs="Arial"/>
        </w:rPr>
        <w:t xml:space="preserve"> </w:t>
      </w:r>
      <w:r w:rsidRPr="003201ED">
        <w:rPr>
          <w:rFonts w:ascii="Arial" w:eastAsiaTheme="minorEastAsia" w:hAnsi="Arial" w:cs="Arial"/>
        </w:rPr>
        <w:t>into account any of the following in deciding on applications for admission or when placing a student on a waiting list for admission to the school</w:t>
      </w:r>
      <w:r w:rsidR="004F4AA6">
        <w:rPr>
          <w:rFonts w:ascii="Arial" w:eastAsiaTheme="minorEastAsia" w:hAnsi="Arial" w:cs="Arial"/>
        </w:rPr>
        <w:t>:</w:t>
      </w:r>
    </w:p>
    <w:p w14:paraId="7F5F9250"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09CE3E5C" w14:textId="77777777" w:rsidTr="003201ED">
        <w:tc>
          <w:tcPr>
            <w:tcW w:w="9016" w:type="dxa"/>
            <w:shd w:val="clear" w:color="auto" w:fill="E7E6E6" w:themeFill="background2"/>
          </w:tcPr>
          <w:p w14:paraId="294CF947" w14:textId="77777777" w:rsidR="0088352A" w:rsidRPr="00F704E7" w:rsidRDefault="0088352A" w:rsidP="001506F3">
            <w:pPr>
              <w:autoSpaceDE w:val="0"/>
              <w:autoSpaceDN w:val="0"/>
              <w:adjustRightInd w:val="0"/>
              <w:contextualSpacing/>
              <w:rPr>
                <w:rFonts w:ascii="TimesNewRomanPSMT" w:hAnsi="TimesNewRomanPSMT" w:cs="TimesNewRomanPSMT"/>
              </w:rPr>
            </w:pPr>
          </w:p>
          <w:p w14:paraId="4B9B3BBB" w14:textId="0C0C5CAD" w:rsidR="0088352A" w:rsidRPr="00FB4C45" w:rsidRDefault="0088352A" w:rsidP="00FB4C45">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lastRenderedPageBreak/>
              <w:t xml:space="preserve">a student’s prior attendance at a pre-school or pre-school service, including naíonraí, </w:t>
            </w:r>
          </w:p>
          <w:p w14:paraId="1D4F58E4" w14:textId="77777777" w:rsidR="0088352A" w:rsidRPr="00F704E7" w:rsidRDefault="0088352A" w:rsidP="0088352A">
            <w:pPr>
              <w:autoSpaceDE w:val="0"/>
              <w:autoSpaceDN w:val="0"/>
              <w:adjustRightInd w:val="0"/>
              <w:ind w:left="720"/>
              <w:rPr>
                <w:rFonts w:ascii="TimesNewRomanPSMT" w:hAnsi="TimesNewRomanPSMT" w:cs="TimesNewRomanPSMT"/>
              </w:rPr>
            </w:pPr>
          </w:p>
          <w:p w14:paraId="311D6B93" w14:textId="0F950C2E" w:rsidR="0088352A" w:rsidRPr="00FB4C45" w:rsidRDefault="0088352A" w:rsidP="00FB4C45">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the payment of fees or contributions (howsoever described) to the schoo</w:t>
            </w:r>
            <w:r w:rsidR="008725D4">
              <w:rPr>
                <w:rFonts w:ascii="TimesNewRomanPSMT" w:hAnsi="TimesNewRomanPSMT" w:cs="TimesNewRomanPSMT"/>
              </w:rPr>
              <w:t>l.</w:t>
            </w:r>
          </w:p>
          <w:p w14:paraId="50B4C0D7"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4156DB29" w14:textId="531782DE"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student’s academic ability, skills or </w:t>
            </w:r>
            <w:r w:rsidR="008725D4" w:rsidRPr="00F704E7">
              <w:rPr>
                <w:rFonts w:ascii="TimesNewRomanPSMT" w:hAnsi="TimesNewRomanPSMT" w:cs="TimesNewRomanPSMT"/>
              </w:rPr>
              <w:t>aptitude.</w:t>
            </w:r>
          </w:p>
          <w:p w14:paraId="7D358DA7" w14:textId="54B519A8" w:rsidR="0088352A" w:rsidRPr="00FB4C45" w:rsidRDefault="0088352A" w:rsidP="00FB4C45">
            <w:pPr>
              <w:autoSpaceDE w:val="0"/>
              <w:autoSpaceDN w:val="0"/>
              <w:adjustRightInd w:val="0"/>
              <w:ind w:left="720"/>
              <w:contextualSpacing/>
              <w:rPr>
                <w:rFonts w:ascii="TimesNewRomanPSMT" w:hAnsi="TimesNewRomanPSMT" w:cs="TimesNewRomanPSMT"/>
                <w:color w:val="C00000"/>
              </w:rPr>
            </w:pPr>
          </w:p>
          <w:p w14:paraId="0A882F8A" w14:textId="68C42B04"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r w:rsidR="00337C9C">
              <w:rPr>
                <w:rFonts w:ascii="TimesNewRomanPSMT" w:hAnsi="TimesNewRomanPSMT" w:cs="TimesNewRomanPSMT"/>
              </w:rPr>
              <w:t>.</w:t>
            </w:r>
          </w:p>
          <w:p w14:paraId="25947BF4" w14:textId="77777777" w:rsidR="0088352A" w:rsidRPr="00F704E7" w:rsidRDefault="0088352A" w:rsidP="0088352A">
            <w:pPr>
              <w:autoSpaceDE w:val="0"/>
              <w:autoSpaceDN w:val="0"/>
              <w:adjustRightInd w:val="0"/>
              <w:ind w:left="720"/>
              <w:contextualSpacing/>
              <w:rPr>
                <w:rFonts w:ascii="TimesNewRomanPSMT" w:hAnsi="TimesNewRomanPSMT" w:cs="TimesNewRomanPSMT"/>
              </w:rPr>
            </w:pPr>
          </w:p>
          <w:p w14:paraId="34D3D0A5" w14:textId="3F359C76" w:rsidR="0088352A" w:rsidRPr="00FB4C45" w:rsidRDefault="0088352A" w:rsidP="00FB4C45">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requirement that a student, or his or her parents, attend an interview, open day or other meeting as a condition of admission</w:t>
            </w:r>
            <w:r w:rsidR="00337C9C">
              <w:rPr>
                <w:rFonts w:ascii="TimesNewRomanPSMT" w:hAnsi="TimesNewRomanPSMT" w:cs="TimesNewRomanPSMT"/>
              </w:rPr>
              <w:t>,</w:t>
            </w:r>
          </w:p>
          <w:p w14:paraId="3CF81685" w14:textId="77777777" w:rsidR="0088352A" w:rsidRPr="00F704E7" w:rsidRDefault="0088352A" w:rsidP="0088352A">
            <w:pPr>
              <w:ind w:left="720"/>
              <w:contextualSpacing/>
              <w:rPr>
                <w:rFonts w:ascii="TimesNewRomanPSMT" w:hAnsi="TimesNewRomanPSMT" w:cs="TimesNewRomanPSMT"/>
                <w:color w:val="C00000"/>
              </w:rPr>
            </w:pPr>
          </w:p>
          <w:p w14:paraId="451A14AB" w14:textId="53CBB424" w:rsidR="0088352A" w:rsidRPr="008A190C" w:rsidRDefault="0088352A" w:rsidP="008A190C">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r w:rsidR="008A190C">
              <w:rPr>
                <w:rFonts w:ascii="TimesNewRomanPSMT" w:hAnsi="TimesNewRomanPSMT" w:cs="TimesNewRomanPSMT"/>
              </w:rPr>
              <w:t xml:space="preserve"> </w:t>
            </w:r>
            <w:r w:rsidR="00337C9C">
              <w:rPr>
                <w:rFonts w:ascii="TimesNewRomanPSMT" w:hAnsi="TimesNewRomanPSMT" w:cs="TimesNewRomanPSMT"/>
              </w:rPr>
              <w:t>,</w:t>
            </w:r>
            <w:r w:rsidR="008A190C" w:rsidRPr="008A190C">
              <w:rPr>
                <w:rFonts w:ascii="TimesNewRomanPSMT" w:hAnsi="TimesNewRomanPSMT" w:cs="TimesNewRomanPSMT"/>
              </w:rPr>
              <w:t xml:space="preserve">except in the case </w:t>
            </w:r>
            <w:r w:rsidR="008A190C">
              <w:rPr>
                <w:rFonts w:ascii="TimesNewRomanPSMT" w:hAnsi="TimesNewRomanPSMT" w:cs="TimesNewRomanPSMT"/>
              </w:rPr>
              <w:t>of si</w:t>
            </w:r>
            <w:r w:rsidR="008A190C" w:rsidRPr="008A190C">
              <w:rPr>
                <w:rFonts w:ascii="TimesNewRomanPSMT" w:hAnsi="TimesNewRomanPSMT" w:cs="TimesNewRomanPSMT"/>
              </w:rPr>
              <w:t>blings of a student attending or having attended the school and/or parents having attended the school</w:t>
            </w:r>
          </w:p>
          <w:p w14:paraId="1497B2E0" w14:textId="77777777" w:rsidR="0088352A" w:rsidRPr="00F704E7" w:rsidRDefault="0088352A" w:rsidP="008A190C">
            <w:pPr>
              <w:contextualSpacing/>
              <w:rPr>
                <w:rFonts w:ascii="TimesNewRomanPSMT" w:hAnsi="TimesNewRomanPSMT" w:cs="TimesNewRomanPSMT"/>
              </w:rPr>
            </w:pPr>
          </w:p>
          <w:p w14:paraId="1AB5EB2F"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14:paraId="500C1934" w14:textId="77777777" w:rsidR="0088352A" w:rsidRPr="00F704E7" w:rsidRDefault="0088352A" w:rsidP="0088352A">
            <w:pPr>
              <w:autoSpaceDE w:val="0"/>
              <w:autoSpaceDN w:val="0"/>
              <w:adjustRightInd w:val="0"/>
              <w:rPr>
                <w:rFonts w:ascii="TimesNewRomanPSMT" w:hAnsi="TimesNewRomanPSMT" w:cs="TimesNewRomanPSMT"/>
                <w:color w:val="FF0000"/>
              </w:rPr>
            </w:pPr>
          </w:p>
          <w:p w14:paraId="7B2FC364" w14:textId="77777777"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14:paraId="7267DBEB" w14:textId="77777777" w:rsidR="004E5691" w:rsidRDefault="0088352A" w:rsidP="00AE7E94">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p w14:paraId="156CCBAC" w14:textId="77777777" w:rsidR="00FB3597" w:rsidRPr="003201ED" w:rsidRDefault="00FB3597" w:rsidP="00AE7E94">
            <w:pPr>
              <w:autoSpaceDE w:val="0"/>
              <w:autoSpaceDN w:val="0"/>
              <w:adjustRightInd w:val="0"/>
              <w:ind w:left="720"/>
              <w:rPr>
                <w:rFonts w:ascii="Arial" w:hAnsi="Arial" w:cs="Arial"/>
                <w:color w:val="FF0000"/>
              </w:rPr>
            </w:pPr>
          </w:p>
        </w:tc>
      </w:tr>
    </w:tbl>
    <w:p w14:paraId="483AFDBA"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1A24AC27"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0BED1702" w14:textId="77777777" w:rsidR="00406BE7" w:rsidRPr="003201ED" w:rsidRDefault="00406BE7" w:rsidP="00406BE7">
      <w:pPr>
        <w:pStyle w:val="ListParagraph"/>
        <w:spacing w:after="0" w:line="240" w:lineRule="auto"/>
        <w:jc w:val="both"/>
        <w:rPr>
          <w:rFonts w:ascii="Arial" w:eastAsiaTheme="minorEastAsia" w:hAnsi="Arial" w:cs="Arial"/>
          <w:b/>
        </w:rPr>
      </w:pPr>
    </w:p>
    <w:p w14:paraId="21985C1B" w14:textId="23B6739D" w:rsidR="00CD2B6C" w:rsidRPr="003201ED" w:rsidRDefault="00406BE7" w:rsidP="00337C9C">
      <w:pPr>
        <w:spacing w:after="0" w:line="240" w:lineRule="auto"/>
        <w:jc w:val="both"/>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874D4C" w:rsidRPr="003201ED">
        <w:rPr>
          <w:rFonts w:ascii="Arial" w:eastAsiaTheme="minorEastAsia" w:hAnsi="Arial" w:cs="Arial"/>
        </w:rPr>
        <w:t xml:space="preserve">to </w:t>
      </w:r>
      <w:r w:rsidR="00925421">
        <w:rPr>
          <w:rFonts w:ascii="Arial" w:eastAsiaTheme="minorEastAsia" w:hAnsi="Arial" w:cs="Arial"/>
        </w:rPr>
        <w:t xml:space="preserve">Scoil Treasa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14:paraId="6D122A02" w14:textId="77777777" w:rsidR="00212DB7" w:rsidRPr="00212DB7" w:rsidRDefault="00212DB7" w:rsidP="00337C9C">
      <w:pPr>
        <w:pStyle w:val="ListParagraph"/>
        <w:numPr>
          <w:ilvl w:val="0"/>
          <w:numId w:val="25"/>
        </w:numPr>
        <w:spacing w:after="0" w:line="240" w:lineRule="auto"/>
        <w:ind w:left="426"/>
        <w:jc w:val="both"/>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14:paraId="6CE28363" w14:textId="7C5D55EE" w:rsidR="00CD2B6C" w:rsidRPr="003201ED" w:rsidRDefault="00212DB7" w:rsidP="00337C9C">
      <w:pPr>
        <w:pStyle w:val="ListParagraph"/>
        <w:numPr>
          <w:ilvl w:val="0"/>
          <w:numId w:val="25"/>
        </w:numPr>
        <w:spacing w:after="0" w:line="240" w:lineRule="auto"/>
        <w:ind w:left="426"/>
        <w:jc w:val="both"/>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p>
    <w:p w14:paraId="48D76620" w14:textId="77777777" w:rsidR="00D932F9" w:rsidRPr="003201ED" w:rsidRDefault="00CD2B6C" w:rsidP="00337C9C">
      <w:pPr>
        <w:pStyle w:val="ListParagraph"/>
        <w:numPr>
          <w:ilvl w:val="0"/>
          <w:numId w:val="25"/>
        </w:numPr>
        <w:spacing w:after="0" w:line="240" w:lineRule="auto"/>
        <w:ind w:left="426"/>
        <w:jc w:val="both"/>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14:paraId="0A75A887" w14:textId="77777777" w:rsidR="00D3482E" w:rsidRPr="003201ED" w:rsidRDefault="00D3482E" w:rsidP="00337C9C">
      <w:pPr>
        <w:pStyle w:val="ListParagraph"/>
        <w:spacing w:after="0" w:line="240" w:lineRule="auto"/>
        <w:ind w:left="426"/>
        <w:jc w:val="both"/>
        <w:rPr>
          <w:rFonts w:ascii="Arial" w:eastAsiaTheme="minorEastAsia" w:hAnsi="Arial" w:cs="Arial"/>
        </w:rPr>
      </w:pPr>
    </w:p>
    <w:p w14:paraId="5ECF00C8" w14:textId="77777777" w:rsidR="00A944A9" w:rsidRPr="003201ED" w:rsidRDefault="00D3482E" w:rsidP="00337C9C">
      <w:pPr>
        <w:pStyle w:val="ListParagraph"/>
        <w:spacing w:after="0" w:line="240" w:lineRule="auto"/>
        <w:ind w:left="426"/>
        <w:jc w:val="both"/>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Late_Applications" w:history="1">
        <w:r w:rsidR="004C42A0">
          <w:rPr>
            <w:rStyle w:val="Hyperlink"/>
            <w:rFonts w:ascii="Arial" w:eastAsiaTheme="minorEastAsia" w:hAnsi="Arial" w:cs="Arial"/>
          </w:rPr>
          <w:t>section 14</w:t>
        </w:r>
      </w:hyperlink>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Procedures_for_admission" w:history="1">
        <w:r w:rsidR="004C42A0">
          <w:rPr>
            <w:rStyle w:val="Hyperlink"/>
            <w:rFonts w:ascii="Arial" w:eastAsiaTheme="minorEastAsia" w:hAnsi="Arial" w:cs="Arial"/>
          </w:rPr>
          <w:t xml:space="preserve">section 15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14:paraId="465DEC45" w14:textId="77777777" w:rsidR="007E7E26" w:rsidRPr="003201ED" w:rsidRDefault="007E7E26" w:rsidP="00337C9C">
      <w:pPr>
        <w:pStyle w:val="ListParagraph"/>
        <w:spacing w:after="0" w:line="240" w:lineRule="auto"/>
        <w:ind w:left="426"/>
        <w:jc w:val="both"/>
        <w:rPr>
          <w:rFonts w:ascii="Arial" w:eastAsiaTheme="minorEastAsia" w:hAnsi="Arial" w:cs="Arial"/>
        </w:rPr>
      </w:pPr>
    </w:p>
    <w:p w14:paraId="1C3DF753" w14:textId="5A2CC651" w:rsidR="00406BE7" w:rsidRPr="003201ED" w:rsidRDefault="00406BE7" w:rsidP="00337C9C">
      <w:pPr>
        <w:spacing w:after="0" w:line="240" w:lineRule="auto"/>
        <w:jc w:val="both"/>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 xml:space="preserve">not included in our school admission policy will not be used to </w:t>
      </w:r>
      <w:r w:rsidR="00337C9C">
        <w:rPr>
          <w:rFonts w:ascii="Arial" w:eastAsiaTheme="minorEastAsia" w:hAnsi="Arial" w:cs="Arial"/>
        </w:rPr>
        <w:t xml:space="preserve">decide </w:t>
      </w:r>
      <w:r w:rsidRPr="003201ED">
        <w:rPr>
          <w:rFonts w:ascii="Arial" w:eastAsiaTheme="minorEastAsia" w:hAnsi="Arial" w:cs="Arial"/>
        </w:rPr>
        <w:t>on an application for a place in our school.</w:t>
      </w:r>
    </w:p>
    <w:p w14:paraId="1045DFFB" w14:textId="77777777" w:rsidR="005E4A3E" w:rsidRPr="003201ED" w:rsidRDefault="005E4A3E" w:rsidP="00E47AF1">
      <w:pPr>
        <w:spacing w:after="0" w:line="240" w:lineRule="auto"/>
        <w:rPr>
          <w:rFonts w:ascii="Arial" w:eastAsiaTheme="minorEastAsia" w:hAnsi="Arial" w:cs="Arial"/>
          <w:b/>
        </w:rPr>
      </w:pPr>
    </w:p>
    <w:p w14:paraId="63AE55D5" w14:textId="77777777"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14:paraId="321FA851"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03890066" w14:textId="77777777" w:rsidR="00406BE7" w:rsidRPr="003201ED" w:rsidRDefault="00406BE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14:paraId="39E0FBC8" w14:textId="77777777" w:rsidR="00406BE7" w:rsidRPr="003201ED" w:rsidRDefault="00406BE7" w:rsidP="00337C9C">
      <w:pPr>
        <w:autoSpaceDE w:val="0"/>
        <w:autoSpaceDN w:val="0"/>
        <w:adjustRightInd w:val="0"/>
        <w:spacing w:after="0" w:line="240" w:lineRule="auto"/>
        <w:jc w:val="both"/>
        <w:rPr>
          <w:rFonts w:ascii="Arial" w:eastAsiaTheme="minorEastAsia" w:hAnsi="Arial" w:cs="Arial"/>
        </w:rPr>
      </w:pPr>
    </w:p>
    <w:p w14:paraId="07280060" w14:textId="77777777" w:rsidR="00406BE7" w:rsidRPr="003201ED" w:rsidRDefault="00406BE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14:paraId="24A318C0" w14:textId="77777777" w:rsidR="00406BE7" w:rsidRPr="003201ED" w:rsidRDefault="00406BE7" w:rsidP="00337C9C">
      <w:pPr>
        <w:autoSpaceDE w:val="0"/>
        <w:autoSpaceDN w:val="0"/>
        <w:adjustRightInd w:val="0"/>
        <w:spacing w:after="0" w:line="240" w:lineRule="auto"/>
        <w:contextualSpacing/>
        <w:jc w:val="both"/>
        <w:rPr>
          <w:rFonts w:ascii="Arial" w:eastAsiaTheme="minorEastAsia" w:hAnsi="Arial" w:cs="Arial"/>
        </w:rPr>
      </w:pPr>
    </w:p>
    <w:p w14:paraId="1FF9483B" w14:textId="77777777" w:rsidR="00406BE7" w:rsidRPr="003201ED" w:rsidRDefault="00ED1621" w:rsidP="00337C9C">
      <w:pPr>
        <w:autoSpaceDE w:val="0"/>
        <w:autoSpaceDN w:val="0"/>
        <w:adjustRightInd w:val="0"/>
        <w:spacing w:after="0" w:line="240" w:lineRule="auto"/>
        <w:contextualSpacing/>
        <w:jc w:val="both"/>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14:paraId="3954C80A" w14:textId="77777777" w:rsidR="003B6FA7" w:rsidRDefault="003B6FA7" w:rsidP="00406BE7">
      <w:pPr>
        <w:autoSpaceDE w:val="0"/>
        <w:autoSpaceDN w:val="0"/>
        <w:adjustRightInd w:val="0"/>
        <w:spacing w:after="0" w:line="240" w:lineRule="auto"/>
        <w:contextualSpacing/>
        <w:jc w:val="both"/>
        <w:rPr>
          <w:rFonts w:ascii="Arial" w:eastAsiaTheme="minorEastAsia" w:hAnsi="Arial" w:cs="Arial"/>
        </w:rPr>
      </w:pPr>
    </w:p>
    <w:p w14:paraId="779A7F0A" w14:textId="77777777" w:rsidR="00AE68BD" w:rsidRDefault="00AE68BD" w:rsidP="00406BE7">
      <w:pPr>
        <w:autoSpaceDE w:val="0"/>
        <w:autoSpaceDN w:val="0"/>
        <w:adjustRightInd w:val="0"/>
        <w:spacing w:after="0" w:line="240" w:lineRule="auto"/>
        <w:contextualSpacing/>
        <w:jc w:val="both"/>
        <w:rPr>
          <w:rFonts w:ascii="Arial" w:eastAsiaTheme="minorEastAsia" w:hAnsi="Arial" w:cs="Arial"/>
        </w:rPr>
      </w:pPr>
    </w:p>
    <w:p w14:paraId="7D08A4EE" w14:textId="77777777" w:rsidR="00AE68BD" w:rsidRDefault="00AE68BD" w:rsidP="00406BE7">
      <w:pPr>
        <w:autoSpaceDE w:val="0"/>
        <w:autoSpaceDN w:val="0"/>
        <w:adjustRightInd w:val="0"/>
        <w:spacing w:after="0" w:line="240" w:lineRule="auto"/>
        <w:contextualSpacing/>
        <w:jc w:val="both"/>
        <w:rPr>
          <w:rFonts w:ascii="Arial" w:eastAsiaTheme="minorEastAsia" w:hAnsi="Arial" w:cs="Arial"/>
        </w:rPr>
      </w:pPr>
    </w:p>
    <w:p w14:paraId="4FAC39DE" w14:textId="77777777" w:rsidR="00AE68BD" w:rsidRDefault="00AE68BD" w:rsidP="00406BE7">
      <w:pPr>
        <w:autoSpaceDE w:val="0"/>
        <w:autoSpaceDN w:val="0"/>
        <w:adjustRightInd w:val="0"/>
        <w:spacing w:after="0" w:line="240" w:lineRule="auto"/>
        <w:contextualSpacing/>
        <w:jc w:val="both"/>
        <w:rPr>
          <w:rFonts w:ascii="Arial" w:eastAsiaTheme="minorEastAsia" w:hAnsi="Arial" w:cs="Arial"/>
        </w:rPr>
      </w:pPr>
    </w:p>
    <w:p w14:paraId="1D34D9C9" w14:textId="77777777" w:rsidR="00AE68BD" w:rsidRPr="003201ED" w:rsidRDefault="00AE68BD" w:rsidP="00406BE7">
      <w:pPr>
        <w:autoSpaceDE w:val="0"/>
        <w:autoSpaceDN w:val="0"/>
        <w:adjustRightInd w:val="0"/>
        <w:spacing w:after="0" w:line="240" w:lineRule="auto"/>
        <w:contextualSpacing/>
        <w:jc w:val="both"/>
        <w:rPr>
          <w:rFonts w:ascii="Arial" w:eastAsiaTheme="minorEastAsia" w:hAnsi="Arial" w:cs="Arial"/>
        </w:rPr>
      </w:pPr>
    </w:p>
    <w:p w14:paraId="048B01DA"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63D2AFFB"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14:paraId="24B61B55"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79435BF9" w14:textId="66BFDFD4" w:rsidR="00406BE7" w:rsidRPr="003201ED" w:rsidRDefault="00406BE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In accepting an offer of admission from </w:t>
      </w:r>
      <w:r w:rsidR="00925421">
        <w:rPr>
          <w:rFonts w:ascii="Arial" w:eastAsiaTheme="minorEastAsia" w:hAnsi="Arial" w:cs="Arial"/>
        </w:rPr>
        <w:t>Scoil Treasa</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14:paraId="282C6654" w14:textId="77777777" w:rsidR="00406BE7" w:rsidRPr="003201ED" w:rsidRDefault="00406BE7" w:rsidP="00337C9C">
      <w:pPr>
        <w:autoSpaceDE w:val="0"/>
        <w:autoSpaceDN w:val="0"/>
        <w:adjustRightInd w:val="0"/>
        <w:spacing w:after="0" w:line="240" w:lineRule="auto"/>
        <w:jc w:val="both"/>
        <w:rPr>
          <w:rFonts w:ascii="Arial" w:eastAsiaTheme="minorEastAsia" w:hAnsi="Arial" w:cs="Arial"/>
        </w:rPr>
      </w:pPr>
    </w:p>
    <w:p w14:paraId="4A5E7C8E" w14:textId="77777777" w:rsidR="00406BE7" w:rsidRPr="003201ED" w:rsidRDefault="00406BE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(i)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14:paraId="25DD3DD6" w14:textId="77777777" w:rsidR="00764262" w:rsidRDefault="00764262" w:rsidP="00337C9C">
      <w:pPr>
        <w:autoSpaceDE w:val="0"/>
        <w:autoSpaceDN w:val="0"/>
        <w:adjustRightInd w:val="0"/>
        <w:spacing w:after="0" w:line="240" w:lineRule="auto"/>
        <w:jc w:val="both"/>
        <w:rPr>
          <w:rFonts w:ascii="Arial" w:eastAsiaTheme="minorEastAsia" w:hAnsi="Arial" w:cs="Arial"/>
        </w:rPr>
      </w:pPr>
    </w:p>
    <w:p w14:paraId="339A03F3" w14:textId="77777777" w:rsidR="00764262" w:rsidRDefault="00406BE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36964683" w14:textId="00658178" w:rsidR="00E47AF1" w:rsidRDefault="00E47AF1" w:rsidP="00406BE7">
      <w:pPr>
        <w:autoSpaceDE w:val="0"/>
        <w:autoSpaceDN w:val="0"/>
        <w:adjustRightInd w:val="0"/>
        <w:spacing w:after="0" w:line="240" w:lineRule="auto"/>
        <w:rPr>
          <w:rFonts w:ascii="Arial" w:eastAsiaTheme="minorEastAsia" w:hAnsi="Arial" w:cs="Arial"/>
        </w:rPr>
      </w:pPr>
    </w:p>
    <w:p w14:paraId="51247D3C" w14:textId="7FE54550" w:rsidR="00003F4D" w:rsidRDefault="00003F4D" w:rsidP="00406BE7">
      <w:pPr>
        <w:autoSpaceDE w:val="0"/>
        <w:autoSpaceDN w:val="0"/>
        <w:adjustRightInd w:val="0"/>
        <w:spacing w:after="0" w:line="240" w:lineRule="auto"/>
        <w:rPr>
          <w:rFonts w:ascii="Arial" w:eastAsiaTheme="minorEastAsia" w:hAnsi="Arial" w:cs="Arial"/>
        </w:rPr>
      </w:pPr>
    </w:p>
    <w:p w14:paraId="19A112B0" w14:textId="77777777" w:rsidR="00003F4D" w:rsidRPr="003201ED" w:rsidRDefault="00003F4D" w:rsidP="00406BE7">
      <w:pPr>
        <w:autoSpaceDE w:val="0"/>
        <w:autoSpaceDN w:val="0"/>
        <w:adjustRightInd w:val="0"/>
        <w:spacing w:after="0" w:line="240" w:lineRule="auto"/>
        <w:rPr>
          <w:rFonts w:ascii="Arial" w:eastAsiaTheme="minorEastAsia" w:hAnsi="Arial" w:cs="Arial"/>
        </w:rPr>
      </w:pPr>
    </w:p>
    <w:p w14:paraId="3E1BE323" w14:textId="77777777" w:rsidR="00ED1621" w:rsidRPr="00103809"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4EE57D7F"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550C4B6D" w14:textId="733DA978" w:rsidR="00406BE7" w:rsidRPr="003201ED" w:rsidRDefault="00406BE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An offer of admission may not be made or may be withdrawn by </w:t>
      </w:r>
      <w:r w:rsidR="00925421">
        <w:rPr>
          <w:rFonts w:ascii="Arial" w:eastAsiaTheme="minorEastAsia" w:hAnsi="Arial" w:cs="Arial"/>
        </w:rPr>
        <w:t xml:space="preserve">Scoil Treasa </w:t>
      </w:r>
      <w:r w:rsidRPr="003201ED">
        <w:rPr>
          <w:rFonts w:ascii="Arial" w:eastAsiaTheme="minorEastAsia" w:hAnsi="Arial" w:cs="Arial"/>
        </w:rPr>
        <w:t>where—</w:t>
      </w:r>
    </w:p>
    <w:p w14:paraId="53B669B7" w14:textId="77777777" w:rsidR="00406BE7" w:rsidRPr="003201ED" w:rsidRDefault="00406BE7" w:rsidP="00337C9C">
      <w:pPr>
        <w:numPr>
          <w:ilvl w:val="0"/>
          <w:numId w:val="3"/>
        </w:numPr>
        <w:autoSpaceDE w:val="0"/>
        <w:autoSpaceDN w:val="0"/>
        <w:adjustRightInd w:val="0"/>
        <w:spacing w:after="0" w:line="240" w:lineRule="auto"/>
        <w:ind w:left="851" w:hanging="491"/>
        <w:contextualSpacing/>
        <w:jc w:val="both"/>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14:paraId="18027882" w14:textId="77777777" w:rsidR="00406BE7" w:rsidRPr="003201ED" w:rsidRDefault="00406BE7" w:rsidP="00337C9C">
      <w:pPr>
        <w:numPr>
          <w:ilvl w:val="0"/>
          <w:numId w:val="3"/>
        </w:numPr>
        <w:autoSpaceDE w:val="0"/>
        <w:autoSpaceDN w:val="0"/>
        <w:adjustRightInd w:val="0"/>
        <w:spacing w:after="0" w:line="240" w:lineRule="auto"/>
        <w:ind w:left="851" w:hanging="491"/>
        <w:contextualSpacing/>
        <w:jc w:val="both"/>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14:paraId="31D5E3B3" w14:textId="77777777" w:rsidR="00406BE7" w:rsidRPr="003201ED" w:rsidRDefault="00406BE7" w:rsidP="00337C9C">
      <w:pPr>
        <w:numPr>
          <w:ilvl w:val="0"/>
          <w:numId w:val="3"/>
        </w:numPr>
        <w:autoSpaceDE w:val="0"/>
        <w:autoSpaceDN w:val="0"/>
        <w:adjustRightInd w:val="0"/>
        <w:spacing w:after="0" w:line="240" w:lineRule="auto"/>
        <w:ind w:left="851" w:hanging="491"/>
        <w:contextualSpacing/>
        <w:jc w:val="both"/>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758D2703" w14:textId="77777777" w:rsidR="00121CB2" w:rsidRDefault="00406BE7" w:rsidP="00337C9C">
      <w:pPr>
        <w:numPr>
          <w:ilvl w:val="0"/>
          <w:numId w:val="3"/>
        </w:numPr>
        <w:autoSpaceDE w:val="0"/>
        <w:autoSpaceDN w:val="0"/>
        <w:adjustRightInd w:val="0"/>
        <w:spacing w:after="0" w:line="240" w:lineRule="auto"/>
        <w:ind w:left="851" w:hanging="491"/>
        <w:contextualSpacing/>
        <w:jc w:val="both"/>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14:paraId="431E87E4"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054FFB97" w14:textId="77777777"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14:paraId="68738773" w14:textId="77777777" w:rsidR="00121CB2" w:rsidRPr="003207E9" w:rsidRDefault="00121CB2"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Sharing of Data with other schools</w:t>
      </w:r>
    </w:p>
    <w:p w14:paraId="33203E70"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77082B98" w14:textId="77777777" w:rsidR="006772A0" w:rsidRDefault="00121CB2" w:rsidP="00337C9C">
      <w:pPr>
        <w:spacing w:after="0" w:line="240" w:lineRule="auto"/>
        <w:jc w:val="both"/>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14:paraId="0F7D6F6A" w14:textId="77777777" w:rsidR="00121CB2" w:rsidRDefault="00121CB2" w:rsidP="003207E9">
      <w:pPr>
        <w:pStyle w:val="Heading2"/>
        <w:ind w:left="360"/>
        <w:rPr>
          <w:rFonts w:ascii="Arial" w:eastAsiaTheme="minorEastAsia" w:hAnsi="Arial" w:cs="Arial"/>
          <w:b/>
          <w:color w:val="385623" w:themeColor="accent6" w:themeShade="80"/>
          <w:sz w:val="24"/>
          <w:szCs w:val="24"/>
        </w:rPr>
      </w:pPr>
    </w:p>
    <w:p w14:paraId="5A27FF76" w14:textId="77777777" w:rsidR="00E47AF1" w:rsidRPr="00E47AF1" w:rsidRDefault="00E47AF1" w:rsidP="00E47AF1"/>
    <w:p w14:paraId="4B80366C" w14:textId="77777777"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14:paraId="10B49DEF"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7C1BA559" w14:textId="1894A19B" w:rsidR="00331D27" w:rsidRPr="003201ED" w:rsidRDefault="00331D2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3201ED">
        <w:rPr>
          <w:rFonts w:ascii="Arial" w:eastAsiaTheme="minorEastAsia" w:hAnsi="Arial" w:cs="Arial"/>
        </w:rPr>
        <w:t>to</w:t>
      </w:r>
      <w:r w:rsidR="00925421">
        <w:rPr>
          <w:rFonts w:ascii="Arial" w:eastAsiaTheme="minorEastAsia" w:hAnsi="Arial" w:cs="Arial"/>
        </w:rPr>
        <w:t xml:space="preserve"> Scoil Treasa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14:paraId="4BA34B21" w14:textId="77777777" w:rsidR="00331D27" w:rsidRPr="003201ED" w:rsidRDefault="00331D27" w:rsidP="00337C9C">
      <w:pPr>
        <w:autoSpaceDE w:val="0"/>
        <w:autoSpaceDN w:val="0"/>
        <w:adjustRightInd w:val="0"/>
        <w:spacing w:after="0" w:line="240" w:lineRule="auto"/>
        <w:ind w:left="1080"/>
        <w:contextualSpacing/>
        <w:jc w:val="both"/>
        <w:rPr>
          <w:rFonts w:ascii="Arial" w:eastAsiaTheme="minorEastAsia" w:hAnsi="Arial" w:cs="Arial"/>
        </w:rPr>
      </w:pPr>
    </w:p>
    <w:p w14:paraId="52861E4F" w14:textId="78258238" w:rsidR="00D3482E" w:rsidRPr="003201ED" w:rsidRDefault="00331D27"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Placement on the waiting list of </w:t>
      </w:r>
      <w:r w:rsidR="005E7BC8">
        <w:rPr>
          <w:rFonts w:ascii="Arial" w:eastAsiaTheme="minorEastAsia" w:hAnsi="Arial" w:cs="Arial"/>
        </w:rPr>
        <w:t>S</w:t>
      </w:r>
      <w:r w:rsidR="005B7678">
        <w:rPr>
          <w:rFonts w:ascii="Arial" w:eastAsiaTheme="minorEastAsia" w:hAnsi="Arial" w:cs="Arial"/>
        </w:rPr>
        <w:t>coil Treasa</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14:paraId="7E45970F" w14:textId="77777777" w:rsidR="00D3482E" w:rsidRPr="003201ED" w:rsidRDefault="00D3482E" w:rsidP="00337C9C">
      <w:pPr>
        <w:autoSpaceDE w:val="0"/>
        <w:autoSpaceDN w:val="0"/>
        <w:adjustRightInd w:val="0"/>
        <w:spacing w:after="0" w:line="240" w:lineRule="auto"/>
        <w:jc w:val="both"/>
        <w:rPr>
          <w:rFonts w:ascii="Arial" w:eastAsiaTheme="minorEastAsia" w:hAnsi="Arial" w:cs="Arial"/>
        </w:rPr>
      </w:pPr>
    </w:p>
    <w:p w14:paraId="4EC11CE6" w14:textId="77777777" w:rsidR="005E4A3E" w:rsidRDefault="005E4A3E" w:rsidP="00337C9C">
      <w:pPr>
        <w:autoSpaceDE w:val="0"/>
        <w:autoSpaceDN w:val="0"/>
        <w:adjustRightInd w:val="0"/>
        <w:spacing w:after="0" w:line="240" w:lineRule="auto"/>
        <w:jc w:val="both"/>
        <w:rPr>
          <w:rFonts w:ascii="Arial" w:eastAsiaTheme="minorEastAsia" w:hAnsi="Arial" w:cs="Arial"/>
        </w:rPr>
      </w:pPr>
      <w:r w:rsidRPr="003201ED">
        <w:rPr>
          <w:rFonts w:ascii="Arial" w:eastAsiaTheme="minorEastAsia" w:hAnsi="Arial" w:cs="Arial"/>
        </w:rPr>
        <w:t xml:space="preserve">Offers of any subsequent places that become available for and during the school year in relation to which admission is being sought will be made to those students on the waiting list, </w:t>
      </w:r>
      <w:r w:rsidRPr="003201ED">
        <w:rPr>
          <w:rFonts w:ascii="Arial" w:eastAsiaTheme="minorEastAsia" w:hAnsi="Arial" w:cs="Arial"/>
        </w:rPr>
        <w:lastRenderedPageBreak/>
        <w:t>in accordance with the order of priority in relation to which the students have been placed on the list.</w:t>
      </w:r>
    </w:p>
    <w:p w14:paraId="617E8689"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4DFC0D96" w14:textId="77777777" w:rsidR="00331D27" w:rsidRDefault="00331D27" w:rsidP="00331D27">
      <w:pPr>
        <w:spacing w:after="0" w:line="240" w:lineRule="auto"/>
        <w:ind w:left="1080"/>
        <w:rPr>
          <w:rFonts w:ascii="Arial" w:eastAsiaTheme="minorEastAsia" w:hAnsi="Arial" w:cs="Arial"/>
        </w:rPr>
      </w:pPr>
    </w:p>
    <w:p w14:paraId="59A208D6" w14:textId="77777777" w:rsidR="00331D27" w:rsidRPr="003207E9"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5" w:name="_Late_Applications"/>
      <w:bookmarkEnd w:id="5"/>
      <w:r w:rsidRPr="003207E9">
        <w:rPr>
          <w:rFonts w:ascii="Arial" w:eastAsiaTheme="minorEastAsia" w:hAnsi="Arial" w:cs="Arial"/>
          <w:b/>
          <w:color w:val="385623" w:themeColor="accent6" w:themeShade="80"/>
          <w:sz w:val="24"/>
          <w:szCs w:val="24"/>
        </w:rPr>
        <w:t>Late Applications</w:t>
      </w:r>
    </w:p>
    <w:p w14:paraId="3839CF50"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43F4A367" w14:textId="665739D8" w:rsidR="00337C9C" w:rsidRDefault="00331D27" w:rsidP="00AE68BD">
      <w:pPr>
        <w:spacing w:after="0" w:line="240" w:lineRule="auto"/>
        <w:jc w:val="both"/>
        <w:rPr>
          <w:rFonts w:ascii="Arial" w:eastAsiaTheme="minorEastAsia" w:hAnsi="Arial" w:cs="Arial"/>
          <w:strike/>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3201ED">
        <w:rPr>
          <w:rFonts w:ascii="Arial" w:eastAsiaTheme="minorEastAsia" w:hAnsi="Arial" w:cs="Arial"/>
        </w:rPr>
        <w:t>.</w:t>
      </w:r>
      <w:r w:rsidRPr="003201ED">
        <w:rPr>
          <w:rFonts w:ascii="Arial" w:eastAsiaTheme="minorEastAsia" w:hAnsi="Arial" w:cs="Arial"/>
          <w:strike/>
        </w:rPr>
        <w:t xml:space="preserve"> </w:t>
      </w:r>
    </w:p>
    <w:p w14:paraId="3DBD7D35" w14:textId="77777777" w:rsidR="00337C9C" w:rsidRDefault="00337C9C" w:rsidP="00337C9C">
      <w:pPr>
        <w:tabs>
          <w:tab w:val="left" w:pos="2688"/>
        </w:tabs>
        <w:spacing w:after="0" w:line="240" w:lineRule="auto"/>
        <w:rPr>
          <w:rFonts w:ascii="Arial" w:eastAsiaTheme="minorEastAsia" w:hAnsi="Arial" w:cs="Arial"/>
          <w:strike/>
        </w:rPr>
      </w:pPr>
    </w:p>
    <w:p w14:paraId="406BE9F4" w14:textId="77777777" w:rsidR="00E47AF1" w:rsidRDefault="00E47AF1" w:rsidP="00322FEE">
      <w:pPr>
        <w:spacing w:after="0" w:line="240" w:lineRule="auto"/>
        <w:rPr>
          <w:rFonts w:ascii="Arial" w:eastAsiaTheme="minorEastAsia" w:hAnsi="Arial" w:cs="Arial"/>
          <w:strike/>
        </w:rPr>
      </w:pPr>
    </w:p>
    <w:p w14:paraId="06FB0A50" w14:textId="77777777"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6" w:name="_Procedures_for_admission"/>
      <w:bookmarkStart w:id="7" w:name="_Ref31796632"/>
      <w:bookmarkEnd w:id="6"/>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7"/>
    </w:p>
    <w:p w14:paraId="67C75C47"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14:paraId="2730CEEF" w14:textId="77777777" w:rsidTr="00912E5D">
        <w:trPr>
          <w:trHeight w:val="1937"/>
        </w:trPr>
        <w:tc>
          <w:tcPr>
            <w:tcW w:w="9016" w:type="dxa"/>
            <w:shd w:val="clear" w:color="auto" w:fill="E7E6E6" w:themeFill="background2"/>
          </w:tcPr>
          <w:p w14:paraId="662BF8FE" w14:textId="77777777" w:rsidR="00E47AF1" w:rsidRPr="003201ED"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14:paraId="3FFC0303" w14:textId="77777777" w:rsidR="00E47AF1" w:rsidRPr="003201ED" w:rsidRDefault="00E47AF1" w:rsidP="00912E5D">
            <w:pPr>
              <w:autoSpaceDE w:val="0"/>
              <w:autoSpaceDN w:val="0"/>
              <w:adjustRightInd w:val="0"/>
              <w:rPr>
                <w:rFonts w:ascii="Arial" w:eastAsiaTheme="minorEastAsia" w:hAnsi="Arial" w:cs="Arial"/>
                <w:color w:val="385623" w:themeColor="accent6" w:themeShade="80"/>
              </w:rPr>
            </w:pPr>
          </w:p>
          <w:p w14:paraId="1B95CBCE" w14:textId="5D139352" w:rsidR="00E47AF1" w:rsidRPr="00337C9C" w:rsidRDefault="00830D59" w:rsidP="00912E5D">
            <w:pPr>
              <w:autoSpaceDE w:val="0"/>
              <w:autoSpaceDN w:val="0"/>
              <w:adjustRightInd w:val="0"/>
              <w:rPr>
                <w:rFonts w:ascii="Arial" w:eastAsiaTheme="minorEastAsia" w:hAnsi="Arial" w:cs="Arial"/>
              </w:rPr>
            </w:pPr>
            <w:r>
              <w:rPr>
                <w:rFonts w:ascii="Arial" w:eastAsiaTheme="minorEastAsia" w:hAnsi="Arial" w:cs="Arial"/>
              </w:rPr>
              <w:t>Other pupils may be enrolled if newly arrived in the Firhouse area. Pupils wishing to transfer from other schools are enrolled subject to the Rules for National Schools, the Education Welfare Act and the school’s admission’s policy.</w:t>
            </w:r>
          </w:p>
          <w:p w14:paraId="5CB858BA" w14:textId="77777777" w:rsidR="00E47AF1" w:rsidRPr="003201ED" w:rsidRDefault="00E47AF1" w:rsidP="00912E5D">
            <w:pPr>
              <w:autoSpaceDE w:val="0"/>
              <w:autoSpaceDN w:val="0"/>
              <w:adjustRightInd w:val="0"/>
              <w:ind w:firstLine="720"/>
              <w:rPr>
                <w:rFonts w:ascii="Arial" w:eastAsiaTheme="minorEastAsia" w:hAnsi="Arial" w:cs="Arial"/>
                <w:color w:val="385623" w:themeColor="accent6" w:themeShade="80"/>
              </w:rPr>
            </w:pPr>
          </w:p>
        </w:tc>
      </w:tr>
    </w:tbl>
    <w:p w14:paraId="167F67DD"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30C0563D"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599C599B" w14:textId="77777777" w:rsidTr="00912E5D">
        <w:tc>
          <w:tcPr>
            <w:tcW w:w="9021" w:type="dxa"/>
            <w:shd w:val="clear" w:color="auto" w:fill="E7E6E6" w:themeFill="background2"/>
          </w:tcPr>
          <w:p w14:paraId="3166EEDC" w14:textId="4B6BD695" w:rsidR="00830D59" w:rsidRDefault="00E47AF1" w:rsidP="00830D59">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14:paraId="1E175B26" w14:textId="77777777" w:rsidR="00830D59" w:rsidRDefault="00830D59" w:rsidP="00830D59">
            <w:pPr>
              <w:autoSpaceDE w:val="0"/>
              <w:autoSpaceDN w:val="0"/>
              <w:adjustRightInd w:val="0"/>
              <w:rPr>
                <w:rFonts w:ascii="Arial" w:eastAsiaTheme="minorEastAsia" w:hAnsi="Arial" w:cs="Arial"/>
              </w:rPr>
            </w:pPr>
          </w:p>
          <w:p w14:paraId="6261B652" w14:textId="632AD305" w:rsidR="00E47AF1" w:rsidRPr="00337C9C" w:rsidRDefault="00830D59" w:rsidP="00337C9C">
            <w:pPr>
              <w:autoSpaceDE w:val="0"/>
              <w:autoSpaceDN w:val="0"/>
              <w:adjustRightInd w:val="0"/>
              <w:rPr>
                <w:rFonts w:ascii="Arial" w:eastAsiaTheme="minorEastAsia" w:hAnsi="Arial" w:cs="Arial"/>
              </w:rPr>
            </w:pPr>
            <w:r>
              <w:rPr>
                <w:rFonts w:ascii="Arial" w:eastAsiaTheme="minorEastAsia" w:hAnsi="Arial" w:cs="Arial"/>
              </w:rPr>
              <w:t>P</w:t>
            </w:r>
            <w:r w:rsidRPr="00830D59">
              <w:rPr>
                <w:rFonts w:ascii="Arial" w:eastAsiaTheme="minorEastAsia" w:hAnsi="Arial" w:cs="Arial"/>
              </w:rPr>
              <w:t xml:space="preserve">upils may be enrolled during the school year if newly arrived in the </w:t>
            </w:r>
            <w:r>
              <w:rPr>
                <w:rFonts w:ascii="Arial" w:eastAsiaTheme="minorEastAsia" w:hAnsi="Arial" w:cs="Arial"/>
              </w:rPr>
              <w:t xml:space="preserve">Firhouse </w:t>
            </w:r>
            <w:r w:rsidRPr="00830D59">
              <w:rPr>
                <w:rFonts w:ascii="Arial" w:eastAsiaTheme="minorEastAsia" w:hAnsi="Arial" w:cs="Arial"/>
              </w:rPr>
              <w:t xml:space="preserve">area. Pupils wishing to transfer from other schools are enrolled subject to the Rules for National Schools, the Education Welfare Act and the school’s </w:t>
            </w:r>
            <w:r w:rsidR="00337C9C">
              <w:rPr>
                <w:rFonts w:ascii="Arial" w:eastAsiaTheme="minorEastAsia" w:hAnsi="Arial" w:cs="Arial"/>
              </w:rPr>
              <w:t xml:space="preserve">admissions </w:t>
            </w:r>
            <w:r>
              <w:rPr>
                <w:rFonts w:ascii="Arial" w:eastAsiaTheme="minorEastAsia" w:hAnsi="Arial" w:cs="Arial"/>
              </w:rPr>
              <w:t xml:space="preserve"> policy</w:t>
            </w:r>
            <w:r w:rsidRPr="00830D59">
              <w:rPr>
                <w:rFonts w:ascii="Arial" w:eastAsiaTheme="minorEastAsia" w:hAnsi="Arial" w:cs="Arial"/>
              </w:rPr>
              <w:t>.</w:t>
            </w:r>
          </w:p>
        </w:tc>
      </w:tr>
    </w:tbl>
    <w:p w14:paraId="5E2665C6"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021B4E4D" w14:textId="250FCCBB" w:rsidR="008A090A"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6A2DE19F" w14:textId="77777777" w:rsidR="00003F4D" w:rsidRPr="003201ED" w:rsidRDefault="00003F4D"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0F78AC1F" w14:textId="256A7683" w:rsidR="00A52939" w:rsidRPr="00337C9C" w:rsidRDefault="008A090A" w:rsidP="00A52939">
      <w:pPr>
        <w:pStyle w:val="Heading2"/>
        <w:numPr>
          <w:ilvl w:val="0"/>
          <w:numId w:val="29"/>
        </w:numPr>
        <w:rPr>
          <w:rFonts w:ascii="Arial" w:eastAsiaTheme="minorEastAsia" w:hAnsi="Arial" w:cs="Arial"/>
          <w:b/>
          <w:color w:val="385623" w:themeColor="accent6" w:themeShade="80"/>
          <w:sz w:val="24"/>
          <w:szCs w:val="24"/>
        </w:rPr>
      </w:pPr>
      <w:bookmarkStart w:id="8" w:name="_Declaration_in_relation"/>
      <w:bookmarkStart w:id="9" w:name="_Ref31796682"/>
      <w:bookmarkEnd w:id="8"/>
      <w:r w:rsidRPr="003207E9">
        <w:rPr>
          <w:rFonts w:ascii="Arial" w:eastAsiaTheme="minorEastAsia" w:hAnsi="Arial" w:cs="Arial"/>
          <w:b/>
          <w:color w:val="385623" w:themeColor="accent6" w:themeShade="80"/>
          <w:sz w:val="24"/>
          <w:szCs w:val="24"/>
        </w:rPr>
        <w:t>Declaration in relation to the non-charging of fees</w:t>
      </w:r>
      <w:bookmarkEnd w:id="9"/>
    </w:p>
    <w:p w14:paraId="236FEAB2" w14:textId="77777777" w:rsidR="00A52939" w:rsidRPr="00A52939" w:rsidRDefault="00A52939" w:rsidP="00A52939">
      <w:pPr>
        <w:pStyle w:val="NoSpacing"/>
        <w:rPr>
          <w:i/>
        </w:rPr>
      </w:pPr>
    </w:p>
    <w:p w14:paraId="178B6271" w14:textId="3E2AEFD8" w:rsidR="008A090A" w:rsidRPr="003201ED" w:rsidRDefault="008A090A" w:rsidP="00337C9C">
      <w:pPr>
        <w:spacing w:line="240" w:lineRule="auto"/>
        <w:rPr>
          <w:rFonts w:ascii="Arial" w:eastAsiaTheme="minorEastAsia" w:hAnsi="Arial" w:cs="Arial"/>
        </w:rPr>
      </w:pPr>
      <w:r w:rsidRPr="003201ED">
        <w:rPr>
          <w:rFonts w:ascii="Arial" w:eastAsiaTheme="minorEastAsia" w:hAnsi="Arial" w:cs="Arial"/>
        </w:rPr>
        <w:t xml:space="preserve">The board of </w:t>
      </w:r>
      <w:r w:rsidR="005B7678">
        <w:rPr>
          <w:rFonts w:ascii="Arial" w:eastAsiaTheme="minorEastAsia" w:hAnsi="Arial" w:cs="Arial"/>
        </w:rPr>
        <w:t xml:space="preserve">Scoil Treasa </w:t>
      </w:r>
      <w:r w:rsidRPr="003201ED">
        <w:rPr>
          <w:rFonts w:ascii="Arial" w:eastAsiaTheme="minorEastAsia" w:hAnsi="Arial" w:cs="Arial"/>
        </w:rPr>
        <w:t>or any persons acting on its behalf will not charge fees for or seek payment or contributions (howsoever described) as a condition of-</w:t>
      </w:r>
    </w:p>
    <w:p w14:paraId="594C503B" w14:textId="77777777" w:rsidR="008A090A" w:rsidRPr="003201ED" w:rsidRDefault="008A090A" w:rsidP="00337C9C">
      <w:pPr>
        <w:numPr>
          <w:ilvl w:val="0"/>
          <w:numId w:val="2"/>
        </w:numPr>
        <w:spacing w:line="240" w:lineRule="auto"/>
        <w:ind w:left="426"/>
        <w:contextualSpacing/>
        <w:rPr>
          <w:rFonts w:ascii="Arial" w:eastAsiaTheme="minorEastAsia" w:hAnsi="Arial" w:cs="Arial"/>
        </w:rPr>
      </w:pPr>
      <w:r w:rsidRPr="003201ED">
        <w:rPr>
          <w:rFonts w:ascii="Arial" w:eastAsiaTheme="minorEastAsia" w:hAnsi="Arial" w:cs="Arial"/>
        </w:rPr>
        <w:t>an application for admission of a student to the school, or</w:t>
      </w:r>
    </w:p>
    <w:p w14:paraId="5FAED6B3" w14:textId="3A889786" w:rsidR="008A090A" w:rsidRDefault="008A090A" w:rsidP="00337C9C">
      <w:pPr>
        <w:numPr>
          <w:ilvl w:val="0"/>
          <w:numId w:val="2"/>
        </w:numPr>
        <w:spacing w:line="240" w:lineRule="auto"/>
        <w:ind w:left="426"/>
        <w:contextualSpacing/>
        <w:rPr>
          <w:rFonts w:ascii="Arial" w:eastAsiaTheme="minorEastAsia" w:hAnsi="Arial" w:cs="Arial"/>
        </w:rPr>
      </w:pPr>
      <w:r w:rsidRPr="003201ED">
        <w:rPr>
          <w:rFonts w:ascii="Arial" w:eastAsiaTheme="minorEastAsia" w:hAnsi="Arial" w:cs="Arial"/>
        </w:rPr>
        <w:t>the admission or continued enrolment of a student in the school.</w:t>
      </w:r>
    </w:p>
    <w:p w14:paraId="2529CD0B" w14:textId="4FABDEE9" w:rsidR="00003F4D" w:rsidRDefault="00003F4D" w:rsidP="00003F4D">
      <w:pPr>
        <w:spacing w:line="240" w:lineRule="auto"/>
        <w:ind w:left="426"/>
        <w:contextualSpacing/>
        <w:rPr>
          <w:rFonts w:ascii="Arial" w:eastAsiaTheme="minorEastAsia" w:hAnsi="Arial" w:cs="Arial"/>
        </w:rPr>
      </w:pPr>
    </w:p>
    <w:p w14:paraId="0F93682A" w14:textId="77777777" w:rsidR="00003F4D" w:rsidRPr="003201ED" w:rsidRDefault="00003F4D" w:rsidP="00003F4D">
      <w:pPr>
        <w:spacing w:line="240" w:lineRule="auto"/>
        <w:ind w:left="426"/>
        <w:contextualSpacing/>
        <w:rPr>
          <w:rFonts w:ascii="Arial" w:eastAsiaTheme="minorEastAsia" w:hAnsi="Arial" w:cs="Arial"/>
        </w:rPr>
      </w:pPr>
    </w:p>
    <w:p w14:paraId="516F871D" w14:textId="77777777" w:rsidR="008A090A" w:rsidRPr="003201ED" w:rsidRDefault="008A090A" w:rsidP="008A090A">
      <w:pPr>
        <w:spacing w:after="0" w:line="240" w:lineRule="auto"/>
        <w:jc w:val="both"/>
        <w:rPr>
          <w:rFonts w:ascii="Arial" w:eastAsiaTheme="minorEastAsia" w:hAnsi="Arial" w:cs="Arial"/>
        </w:rPr>
      </w:pPr>
    </w:p>
    <w:p w14:paraId="5133DE61" w14:textId="51EFFD02"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Arrangements regarding students not attending religious instruction </w:t>
      </w:r>
    </w:p>
    <w:p w14:paraId="4DE70A20"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337C5421" w14:textId="77777777"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14:paraId="43B43C0C"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4E1511D6" w14:textId="77777777" w:rsidTr="00F4042D">
        <w:tc>
          <w:tcPr>
            <w:tcW w:w="9016" w:type="dxa"/>
            <w:shd w:val="clear" w:color="auto" w:fill="E7E6E6" w:themeFill="background2"/>
          </w:tcPr>
          <w:p w14:paraId="74706BD4" w14:textId="7D6204A1"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 xml:space="preserve">The following are the school’s arrangements for students, where the parent,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14:paraId="17E58B32" w14:textId="77777777" w:rsidR="00F704E7" w:rsidRDefault="00F704E7" w:rsidP="00F704E7">
            <w:pPr>
              <w:autoSpaceDE w:val="0"/>
              <w:autoSpaceDN w:val="0"/>
              <w:adjustRightInd w:val="0"/>
              <w:rPr>
                <w:rFonts w:ascii="Arial" w:eastAsiaTheme="minorEastAsia" w:hAnsi="Arial" w:cs="Arial"/>
              </w:rPr>
            </w:pPr>
          </w:p>
          <w:p w14:paraId="3B192108" w14:textId="41A8D47B" w:rsidR="00F704E7" w:rsidRPr="00003F4D" w:rsidRDefault="00830D59" w:rsidP="00F704E7">
            <w:pPr>
              <w:autoSpaceDE w:val="0"/>
              <w:autoSpaceDN w:val="0"/>
              <w:adjustRightInd w:val="0"/>
              <w:rPr>
                <w:rFonts w:ascii="Arial" w:eastAsiaTheme="minorEastAsia" w:hAnsi="Arial" w:cs="Arial"/>
              </w:rPr>
            </w:pPr>
            <w:r w:rsidRPr="00830D59">
              <w:rPr>
                <w:rFonts w:ascii="Arial" w:eastAsiaTheme="minorEastAsia" w:hAnsi="Arial" w:cs="Arial"/>
              </w:rPr>
              <w:t>A written request should be made to the Principal of the school.  A meeting will then be arranged with the parent(s) to discuss how the request may be accommodated by the school.</w:t>
            </w:r>
          </w:p>
        </w:tc>
      </w:tr>
    </w:tbl>
    <w:p w14:paraId="3B52EEA8" w14:textId="77777777" w:rsidR="00AE68BD" w:rsidRPr="00003F4D" w:rsidRDefault="00AE68BD" w:rsidP="00003F4D">
      <w:bookmarkStart w:id="10" w:name="_Reviews/appeals"/>
      <w:bookmarkStart w:id="11" w:name="_Ref31796704"/>
      <w:bookmarkEnd w:id="10"/>
    </w:p>
    <w:p w14:paraId="195A2818" w14:textId="225CDD21" w:rsidR="00406BE7" w:rsidRPr="003207E9" w:rsidRDefault="007168B1" w:rsidP="00003F4D">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Reviews</w:t>
      </w:r>
      <w:r w:rsidR="00406BE7" w:rsidRPr="003207E9">
        <w:rPr>
          <w:rFonts w:ascii="Arial" w:eastAsiaTheme="minorEastAsia" w:hAnsi="Arial" w:cs="Arial"/>
          <w:b/>
          <w:color w:val="385623" w:themeColor="accent6" w:themeShade="80"/>
          <w:sz w:val="24"/>
          <w:szCs w:val="24"/>
        </w:rPr>
        <w:t>/appeal</w:t>
      </w:r>
      <w:r w:rsidRPr="003207E9">
        <w:rPr>
          <w:rFonts w:ascii="Arial" w:eastAsiaTheme="minorEastAsia" w:hAnsi="Arial" w:cs="Arial"/>
          <w:b/>
          <w:color w:val="385623" w:themeColor="accent6" w:themeShade="80"/>
          <w:sz w:val="24"/>
          <w:szCs w:val="24"/>
        </w:rPr>
        <w:t>s</w:t>
      </w:r>
      <w:bookmarkEnd w:id="11"/>
    </w:p>
    <w:p w14:paraId="32C0E308"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2CD27A3B" w14:textId="338E7EC3"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 xml:space="preserve">Review of decisions by the </w:t>
      </w:r>
      <w:r w:rsidR="004E004F">
        <w:rPr>
          <w:rFonts w:ascii="Arial" w:hAnsi="Arial" w:cs="Arial"/>
          <w:b/>
          <w:bCs/>
          <w:u w:val="single"/>
        </w:rPr>
        <w:t>B</w:t>
      </w:r>
      <w:r w:rsidRPr="00AD0B5E">
        <w:rPr>
          <w:rFonts w:ascii="Arial" w:hAnsi="Arial" w:cs="Arial"/>
          <w:b/>
          <w:bCs/>
          <w:u w:val="single"/>
        </w:rPr>
        <w:t>oard of Management</w:t>
      </w:r>
    </w:p>
    <w:p w14:paraId="21A7F87C" w14:textId="4FF70625" w:rsidR="007168B1" w:rsidRPr="00AD0B5E" w:rsidRDefault="004253AA" w:rsidP="00003F4D">
      <w:pPr>
        <w:autoSpaceDE w:val="0"/>
        <w:autoSpaceDN w:val="0"/>
        <w:spacing w:line="240" w:lineRule="auto"/>
        <w:jc w:val="both"/>
        <w:rPr>
          <w:rFonts w:ascii="Arial" w:hAnsi="Arial" w:cs="Arial"/>
        </w:rPr>
      </w:pPr>
      <w:r w:rsidRPr="00AD0B5E">
        <w:rPr>
          <w:rFonts w:ascii="Arial" w:hAnsi="Arial" w:cs="Arial"/>
        </w:rPr>
        <w:t>The parent of the student</w:t>
      </w:r>
      <w:r w:rsidR="007168B1" w:rsidRPr="00AD0B5E">
        <w:rPr>
          <w:rFonts w:ascii="Arial" w:hAnsi="Arial" w:cs="Arial"/>
        </w:rPr>
        <w:t xml:space="preserve"> may request the board to review a decision to refuse admission. Such requests must be made in accordance with Section 29C of the Education Act 1998.    </w:t>
      </w:r>
    </w:p>
    <w:p w14:paraId="43F478B9"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14C83C95"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60C8DEC4"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1516FFB7"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2E5CC249" w14:textId="77777777" w:rsidR="00B37614" w:rsidRDefault="00B37614" w:rsidP="00B37614">
      <w:pPr>
        <w:pStyle w:val="NoSpacing"/>
      </w:pPr>
    </w:p>
    <w:p w14:paraId="379623D7" w14:textId="77777777"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15E9C739" w14:textId="4D8D3ED1"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 xml:space="preserve">Under Section 29 of the Education Act 1998, the parent of the student the student, may appeal a decision of this school to refuse admission.  </w:t>
      </w:r>
    </w:p>
    <w:p w14:paraId="448CA08F"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An appeal may be made under Section 29 (1)(c)(i) of the Education Act 1998 where the refusal to admit was due to the school being oversubscribed.</w:t>
      </w:r>
    </w:p>
    <w:p w14:paraId="61F87965"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An appeal may be made under Section 29 (1)(c)(ii) of the Education Act 1998 where the refusal to admit was due a reason other than the school being oversubscribed.</w:t>
      </w:r>
    </w:p>
    <w:p w14:paraId="145603AB"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14:paraId="42D760C8"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14:paraId="5BA8B232" w14:textId="77777777" w:rsidR="007168B1" w:rsidRPr="00AD0B5E" w:rsidRDefault="007168B1" w:rsidP="00003F4D">
      <w:pPr>
        <w:autoSpaceDE w:val="0"/>
        <w:autoSpaceDN w:val="0"/>
        <w:spacing w:line="240" w:lineRule="auto"/>
        <w:jc w:val="both"/>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14:paraId="71C90453" w14:textId="77777777" w:rsidR="002B7446" w:rsidRPr="00AD0B5E" w:rsidRDefault="007168B1" w:rsidP="00003F4D">
      <w:pPr>
        <w:autoSpaceDE w:val="0"/>
        <w:autoSpaceDN w:val="0"/>
        <w:spacing w:line="240" w:lineRule="auto"/>
        <w:jc w:val="both"/>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FD471B">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054A7" w14:textId="77777777" w:rsidR="00B350BF" w:rsidRDefault="00B350BF" w:rsidP="00D8609E">
      <w:pPr>
        <w:spacing w:after="0" w:line="240" w:lineRule="auto"/>
      </w:pPr>
      <w:r>
        <w:separator/>
      </w:r>
    </w:p>
  </w:endnote>
  <w:endnote w:type="continuationSeparator" w:id="0">
    <w:p w14:paraId="2A4243AC" w14:textId="77777777" w:rsidR="00B350BF" w:rsidRDefault="00B350BF"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502780"/>
      <w:docPartObj>
        <w:docPartGallery w:val="Page Numbers (Bottom of Page)"/>
        <w:docPartUnique/>
      </w:docPartObj>
    </w:sdtPr>
    <w:sdtEndPr>
      <w:rPr>
        <w:noProof/>
      </w:rPr>
    </w:sdtEndPr>
    <w:sdtContent>
      <w:p w14:paraId="0F85F73C" w14:textId="183DAA02" w:rsidR="00D8609E" w:rsidRDefault="00D8609E">
        <w:pPr>
          <w:pStyle w:val="Footer"/>
          <w:jc w:val="right"/>
        </w:pPr>
        <w:r>
          <w:fldChar w:fldCharType="begin"/>
        </w:r>
        <w:r>
          <w:instrText xml:space="preserve"> PAGE   \* MERGEFORMAT </w:instrText>
        </w:r>
        <w:r>
          <w:fldChar w:fldCharType="separate"/>
        </w:r>
        <w:r w:rsidR="00DA45D0">
          <w:rPr>
            <w:noProof/>
          </w:rPr>
          <w:t>2</w:t>
        </w:r>
        <w:r>
          <w:rPr>
            <w:noProof/>
          </w:rPr>
          <w:fldChar w:fldCharType="end"/>
        </w:r>
      </w:p>
    </w:sdtContent>
  </w:sdt>
  <w:p w14:paraId="216A6BFA" w14:textId="77777777" w:rsidR="00D8609E" w:rsidRDefault="00D86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4120C" w14:textId="77777777" w:rsidR="00B350BF" w:rsidRDefault="00B350BF" w:rsidP="00D8609E">
      <w:pPr>
        <w:spacing w:after="0" w:line="240" w:lineRule="auto"/>
      </w:pPr>
      <w:r>
        <w:separator/>
      </w:r>
    </w:p>
  </w:footnote>
  <w:footnote w:type="continuationSeparator" w:id="0">
    <w:p w14:paraId="378C6A07" w14:textId="77777777" w:rsidR="00B350BF" w:rsidRDefault="00B350BF" w:rsidP="00D86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7"/>
  </w:num>
  <w:num w:numId="2">
    <w:abstractNumId w:val="23"/>
  </w:num>
  <w:num w:numId="3">
    <w:abstractNumId w:val="20"/>
  </w:num>
  <w:num w:numId="4">
    <w:abstractNumId w:val="3"/>
  </w:num>
  <w:num w:numId="5">
    <w:abstractNumId w:val="14"/>
  </w:num>
  <w:num w:numId="6">
    <w:abstractNumId w:val="19"/>
  </w:num>
  <w:num w:numId="7">
    <w:abstractNumId w:val="28"/>
  </w:num>
  <w:num w:numId="8">
    <w:abstractNumId w:val="8"/>
  </w:num>
  <w:num w:numId="9">
    <w:abstractNumId w:val="11"/>
  </w:num>
  <w:num w:numId="10">
    <w:abstractNumId w:val="17"/>
  </w:num>
  <w:num w:numId="11">
    <w:abstractNumId w:val="26"/>
  </w:num>
  <w:num w:numId="12">
    <w:abstractNumId w:val="1"/>
  </w:num>
  <w:num w:numId="13">
    <w:abstractNumId w:val="7"/>
  </w:num>
  <w:num w:numId="14">
    <w:abstractNumId w:val="2"/>
  </w:num>
  <w:num w:numId="15">
    <w:abstractNumId w:val="21"/>
  </w:num>
  <w:num w:numId="16">
    <w:abstractNumId w:val="16"/>
  </w:num>
  <w:num w:numId="17">
    <w:abstractNumId w:val="13"/>
  </w:num>
  <w:num w:numId="18">
    <w:abstractNumId w:val="15"/>
  </w:num>
  <w:num w:numId="19">
    <w:abstractNumId w:val="0"/>
  </w:num>
  <w:num w:numId="20">
    <w:abstractNumId w:val="6"/>
  </w:num>
  <w:num w:numId="21">
    <w:abstractNumId w:val="12"/>
  </w:num>
  <w:num w:numId="22">
    <w:abstractNumId w:val="9"/>
  </w:num>
  <w:num w:numId="23">
    <w:abstractNumId w:val="24"/>
  </w:num>
  <w:num w:numId="24">
    <w:abstractNumId w:val="5"/>
  </w:num>
  <w:num w:numId="25">
    <w:abstractNumId w:val="4"/>
  </w:num>
  <w:num w:numId="26">
    <w:abstractNumId w:val="22"/>
  </w:num>
  <w:num w:numId="27">
    <w:abstractNumId w:val="10"/>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46"/>
    <w:rsid w:val="00003F4D"/>
    <w:rsid w:val="00013D79"/>
    <w:rsid w:val="00020EF0"/>
    <w:rsid w:val="000301E1"/>
    <w:rsid w:val="0004443A"/>
    <w:rsid w:val="00062F11"/>
    <w:rsid w:val="0007007D"/>
    <w:rsid w:val="000820A3"/>
    <w:rsid w:val="000B0B2C"/>
    <w:rsid w:val="000B3BAF"/>
    <w:rsid w:val="000B7779"/>
    <w:rsid w:val="000D36A1"/>
    <w:rsid w:val="000F60D9"/>
    <w:rsid w:val="0010107F"/>
    <w:rsid w:val="00103809"/>
    <w:rsid w:val="00121CB2"/>
    <w:rsid w:val="00140B66"/>
    <w:rsid w:val="00142196"/>
    <w:rsid w:val="001506F3"/>
    <w:rsid w:val="001730AD"/>
    <w:rsid w:val="00176E00"/>
    <w:rsid w:val="00187259"/>
    <w:rsid w:val="001D0E83"/>
    <w:rsid w:val="001E14AD"/>
    <w:rsid w:val="001E4FF7"/>
    <w:rsid w:val="001F35D0"/>
    <w:rsid w:val="001F69E3"/>
    <w:rsid w:val="001F799D"/>
    <w:rsid w:val="00212DB7"/>
    <w:rsid w:val="0022569A"/>
    <w:rsid w:val="00242266"/>
    <w:rsid w:val="00256EB8"/>
    <w:rsid w:val="002604F2"/>
    <w:rsid w:val="0027253F"/>
    <w:rsid w:val="00273A85"/>
    <w:rsid w:val="00281905"/>
    <w:rsid w:val="00285D92"/>
    <w:rsid w:val="0029545D"/>
    <w:rsid w:val="002955C2"/>
    <w:rsid w:val="002A3283"/>
    <w:rsid w:val="002A5A58"/>
    <w:rsid w:val="002B7446"/>
    <w:rsid w:val="002C3CE1"/>
    <w:rsid w:val="003201ED"/>
    <w:rsid w:val="003207E9"/>
    <w:rsid w:val="00321C41"/>
    <w:rsid w:val="00322FEE"/>
    <w:rsid w:val="00331D27"/>
    <w:rsid w:val="00337C9C"/>
    <w:rsid w:val="0034153F"/>
    <w:rsid w:val="00353220"/>
    <w:rsid w:val="00355203"/>
    <w:rsid w:val="00370559"/>
    <w:rsid w:val="00374405"/>
    <w:rsid w:val="003763CE"/>
    <w:rsid w:val="00383207"/>
    <w:rsid w:val="003857A6"/>
    <w:rsid w:val="00387361"/>
    <w:rsid w:val="003B6D4E"/>
    <w:rsid w:val="003B6FA7"/>
    <w:rsid w:val="003D07DD"/>
    <w:rsid w:val="003D39A4"/>
    <w:rsid w:val="003E6AE2"/>
    <w:rsid w:val="00406BE7"/>
    <w:rsid w:val="004128A9"/>
    <w:rsid w:val="00414961"/>
    <w:rsid w:val="004253AA"/>
    <w:rsid w:val="00435AE7"/>
    <w:rsid w:val="00436C55"/>
    <w:rsid w:val="0044557B"/>
    <w:rsid w:val="00481B24"/>
    <w:rsid w:val="004B2EA4"/>
    <w:rsid w:val="004B73DA"/>
    <w:rsid w:val="004C42A0"/>
    <w:rsid w:val="004C63B8"/>
    <w:rsid w:val="004E004F"/>
    <w:rsid w:val="004E5691"/>
    <w:rsid w:val="004F4AA6"/>
    <w:rsid w:val="0050317D"/>
    <w:rsid w:val="005267A9"/>
    <w:rsid w:val="00547456"/>
    <w:rsid w:val="005578B8"/>
    <w:rsid w:val="00566AE4"/>
    <w:rsid w:val="00567B36"/>
    <w:rsid w:val="005724AE"/>
    <w:rsid w:val="00583167"/>
    <w:rsid w:val="005A0571"/>
    <w:rsid w:val="005B7678"/>
    <w:rsid w:val="005E0069"/>
    <w:rsid w:val="005E4A3E"/>
    <w:rsid w:val="005E7BC8"/>
    <w:rsid w:val="005F2964"/>
    <w:rsid w:val="005F3B8E"/>
    <w:rsid w:val="005F6176"/>
    <w:rsid w:val="005F777B"/>
    <w:rsid w:val="00616C76"/>
    <w:rsid w:val="00622DA6"/>
    <w:rsid w:val="00641946"/>
    <w:rsid w:val="00642533"/>
    <w:rsid w:val="00643A64"/>
    <w:rsid w:val="00654A94"/>
    <w:rsid w:val="006564ED"/>
    <w:rsid w:val="00656F3A"/>
    <w:rsid w:val="00664F69"/>
    <w:rsid w:val="00674255"/>
    <w:rsid w:val="006772A0"/>
    <w:rsid w:val="006830EB"/>
    <w:rsid w:val="006A56BF"/>
    <w:rsid w:val="006B04DC"/>
    <w:rsid w:val="006B4CA0"/>
    <w:rsid w:val="006C4814"/>
    <w:rsid w:val="006D5221"/>
    <w:rsid w:val="006E2BF6"/>
    <w:rsid w:val="00704015"/>
    <w:rsid w:val="00713FE9"/>
    <w:rsid w:val="007168B1"/>
    <w:rsid w:val="00734A15"/>
    <w:rsid w:val="00742D69"/>
    <w:rsid w:val="007505E5"/>
    <w:rsid w:val="00762B44"/>
    <w:rsid w:val="00764262"/>
    <w:rsid w:val="00770807"/>
    <w:rsid w:val="007A408F"/>
    <w:rsid w:val="007E7E26"/>
    <w:rsid w:val="008262F4"/>
    <w:rsid w:val="00830D59"/>
    <w:rsid w:val="00837B93"/>
    <w:rsid w:val="00845BDB"/>
    <w:rsid w:val="008535B2"/>
    <w:rsid w:val="0086044E"/>
    <w:rsid w:val="008660EF"/>
    <w:rsid w:val="008663F8"/>
    <w:rsid w:val="00866AC6"/>
    <w:rsid w:val="008725D4"/>
    <w:rsid w:val="00874D4C"/>
    <w:rsid w:val="0088352A"/>
    <w:rsid w:val="00883B35"/>
    <w:rsid w:val="0088551F"/>
    <w:rsid w:val="00892982"/>
    <w:rsid w:val="008A090A"/>
    <w:rsid w:val="008A17F6"/>
    <w:rsid w:val="008A190C"/>
    <w:rsid w:val="008A5C3C"/>
    <w:rsid w:val="008B1E7B"/>
    <w:rsid w:val="008B3CF5"/>
    <w:rsid w:val="008C0CB3"/>
    <w:rsid w:val="008C4C6A"/>
    <w:rsid w:val="008F22D1"/>
    <w:rsid w:val="008F3E14"/>
    <w:rsid w:val="00914167"/>
    <w:rsid w:val="009242A4"/>
    <w:rsid w:val="00925421"/>
    <w:rsid w:val="00927AE5"/>
    <w:rsid w:val="0095602C"/>
    <w:rsid w:val="00982E02"/>
    <w:rsid w:val="00987EFD"/>
    <w:rsid w:val="0099669A"/>
    <w:rsid w:val="009A672C"/>
    <w:rsid w:val="009B21F6"/>
    <w:rsid w:val="009B640D"/>
    <w:rsid w:val="00A045C9"/>
    <w:rsid w:val="00A13CF6"/>
    <w:rsid w:val="00A2174D"/>
    <w:rsid w:val="00A22884"/>
    <w:rsid w:val="00A23921"/>
    <w:rsid w:val="00A26514"/>
    <w:rsid w:val="00A268A0"/>
    <w:rsid w:val="00A359C8"/>
    <w:rsid w:val="00A52939"/>
    <w:rsid w:val="00A57D4F"/>
    <w:rsid w:val="00A732BB"/>
    <w:rsid w:val="00A944A9"/>
    <w:rsid w:val="00AA6AC8"/>
    <w:rsid w:val="00AB1504"/>
    <w:rsid w:val="00AB7E10"/>
    <w:rsid w:val="00AD0B5E"/>
    <w:rsid w:val="00AE68BD"/>
    <w:rsid w:val="00AE7E94"/>
    <w:rsid w:val="00B025EB"/>
    <w:rsid w:val="00B21470"/>
    <w:rsid w:val="00B350BF"/>
    <w:rsid w:val="00B37614"/>
    <w:rsid w:val="00B42273"/>
    <w:rsid w:val="00B51206"/>
    <w:rsid w:val="00B5152D"/>
    <w:rsid w:val="00B81BFE"/>
    <w:rsid w:val="00B8390B"/>
    <w:rsid w:val="00BA2F0B"/>
    <w:rsid w:val="00BB6BF4"/>
    <w:rsid w:val="00BC0F9E"/>
    <w:rsid w:val="00BC2C03"/>
    <w:rsid w:val="00BD1155"/>
    <w:rsid w:val="00C15156"/>
    <w:rsid w:val="00C3262B"/>
    <w:rsid w:val="00C37649"/>
    <w:rsid w:val="00C57577"/>
    <w:rsid w:val="00C61B67"/>
    <w:rsid w:val="00C66A4E"/>
    <w:rsid w:val="00CB473E"/>
    <w:rsid w:val="00CB57A5"/>
    <w:rsid w:val="00CD2B6C"/>
    <w:rsid w:val="00CD7AAB"/>
    <w:rsid w:val="00CF4112"/>
    <w:rsid w:val="00CF6A3F"/>
    <w:rsid w:val="00D062B8"/>
    <w:rsid w:val="00D3482E"/>
    <w:rsid w:val="00D36F37"/>
    <w:rsid w:val="00D43771"/>
    <w:rsid w:val="00D5001B"/>
    <w:rsid w:val="00D562FC"/>
    <w:rsid w:val="00D7132E"/>
    <w:rsid w:val="00D73B03"/>
    <w:rsid w:val="00D77548"/>
    <w:rsid w:val="00D8609E"/>
    <w:rsid w:val="00D932F9"/>
    <w:rsid w:val="00DA45D0"/>
    <w:rsid w:val="00DB1EF7"/>
    <w:rsid w:val="00DE59CD"/>
    <w:rsid w:val="00DF3DBB"/>
    <w:rsid w:val="00E02C8F"/>
    <w:rsid w:val="00E07661"/>
    <w:rsid w:val="00E10771"/>
    <w:rsid w:val="00E25496"/>
    <w:rsid w:val="00E314CB"/>
    <w:rsid w:val="00E31E91"/>
    <w:rsid w:val="00E47AF1"/>
    <w:rsid w:val="00E64C4F"/>
    <w:rsid w:val="00E96AF6"/>
    <w:rsid w:val="00EB6699"/>
    <w:rsid w:val="00ED1621"/>
    <w:rsid w:val="00ED192F"/>
    <w:rsid w:val="00ED2B8C"/>
    <w:rsid w:val="00EE4292"/>
    <w:rsid w:val="00EE583F"/>
    <w:rsid w:val="00EF07B7"/>
    <w:rsid w:val="00F10754"/>
    <w:rsid w:val="00F41A97"/>
    <w:rsid w:val="00F4404D"/>
    <w:rsid w:val="00F50AEE"/>
    <w:rsid w:val="00F5151F"/>
    <w:rsid w:val="00F56258"/>
    <w:rsid w:val="00F704E7"/>
    <w:rsid w:val="00F922E4"/>
    <w:rsid w:val="00FB20D2"/>
    <w:rsid w:val="00FB3597"/>
    <w:rsid w:val="00FB4C45"/>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3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353459065">
      <w:bodyDiv w:val="1"/>
      <w:marLeft w:val="0"/>
      <w:marRight w:val="0"/>
      <w:marTop w:val="0"/>
      <w:marBottom w:val="0"/>
      <w:divBdr>
        <w:top w:val="none" w:sz="0" w:space="0" w:color="auto"/>
        <w:left w:val="none" w:sz="0" w:space="0" w:color="auto"/>
        <w:bottom w:val="none" w:sz="0" w:space="0" w:color="auto"/>
        <w:right w:val="none" w:sz="0" w:space="0" w:color="auto"/>
      </w:divBdr>
      <w:divsChild>
        <w:div w:id="297809766">
          <w:marLeft w:val="0"/>
          <w:marRight w:val="0"/>
          <w:marTop w:val="0"/>
          <w:marBottom w:val="0"/>
          <w:divBdr>
            <w:top w:val="none" w:sz="0" w:space="0" w:color="auto"/>
            <w:left w:val="none" w:sz="0" w:space="0" w:color="auto"/>
            <w:bottom w:val="none" w:sz="0" w:space="0" w:color="auto"/>
            <w:right w:val="none" w:sz="0" w:space="0" w:color="auto"/>
          </w:divBdr>
        </w:div>
        <w:div w:id="1372002117">
          <w:marLeft w:val="0"/>
          <w:marRight w:val="0"/>
          <w:marTop w:val="0"/>
          <w:marBottom w:val="0"/>
          <w:divBdr>
            <w:top w:val="none" w:sz="0" w:space="0" w:color="auto"/>
            <w:left w:val="none" w:sz="0" w:space="0" w:color="auto"/>
            <w:bottom w:val="none" w:sz="0" w:space="0" w:color="auto"/>
            <w:right w:val="none" w:sz="0" w:space="0" w:color="auto"/>
          </w:divBdr>
        </w:div>
      </w:divsChild>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ABD5A72D2D642AFA9963DD66AEB6D" ma:contentTypeVersion="2" ma:contentTypeDescription="Create a new document." ma:contentTypeScope="" ma:versionID="77c9876788ab1cf29632e5f19299603d">
  <xsd:schema xmlns:xsd="http://www.w3.org/2001/XMLSchema" xmlns:xs="http://www.w3.org/2001/XMLSchema" xmlns:p="http://schemas.microsoft.com/office/2006/metadata/properties" xmlns:ns3="d8b7540d-dcef-4093-ad05-37eebd06ba0c" targetNamespace="http://schemas.microsoft.com/office/2006/metadata/properties" ma:root="true" ma:fieldsID="3b3473cb296db381fe43c218566c6854" ns3:_="">
    <xsd:import namespace="d8b7540d-dcef-4093-ad05-37eebd06ba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540d-dcef-4093-ad05-37eebd06b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F08D-D65C-4483-ACBF-BC6E53EA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540d-dcef-4093-ad05-37eebd06b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EFA3C-7F13-4451-8340-6B72F7135ADE}">
  <ds:schemaRefs>
    <ds:schemaRef ds:uri="http://schemas.microsoft.com/sharepoint/v3/contenttype/forms"/>
  </ds:schemaRefs>
</ds:datastoreItem>
</file>

<file path=customXml/itemProps3.xml><?xml version="1.0" encoding="utf-8"?>
<ds:datastoreItem xmlns:ds="http://schemas.openxmlformats.org/officeDocument/2006/customXml" ds:itemID="{A87249FD-4B78-4E57-B18A-86688CA44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F9442-2205-462F-AC54-FA0BE886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2023-01-19T11:49:00Z</dcterms:created>
  <dcterms:modified xsi:type="dcterms:W3CDTF">2023-01-19T11:49:00Z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0x010100E8AABD5A72D2D642AFA9963DD66AEB6D</vt:lpwstr>
  </property>
</Properties>
</file>